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0AA" w:rsidRPr="00AD45FB" w:rsidRDefault="00AD45FB">
      <w:pPr>
        <w:shd w:val="clear" w:color="auto" w:fill="FFFFFF"/>
        <w:spacing w:after="0" w:line="240" w:lineRule="auto"/>
        <w:jc w:val="both"/>
        <w:rPr>
          <w:rFonts w:ascii="Times New Roman" w:eastAsia="Times New Roman" w:hAnsi="Times New Roman" w:cs="Times New Roman"/>
          <w:b/>
          <w:color w:val="1D2127"/>
          <w:sz w:val="32"/>
          <w:szCs w:val="24"/>
        </w:rPr>
      </w:pPr>
      <w:r w:rsidRPr="00AD45FB">
        <w:rPr>
          <w:rFonts w:ascii="Times New Roman" w:eastAsia="Times New Roman" w:hAnsi="Times New Roman" w:cs="Times New Roman"/>
          <w:b/>
          <w:color w:val="1D2127"/>
          <w:sz w:val="32"/>
          <w:szCs w:val="24"/>
        </w:rPr>
        <w:t>Dr. P. Irene Vethamoni’s Profile</w:t>
      </w:r>
    </w:p>
    <w:p w:rsidR="009E00AA" w:rsidRPr="00AD45FB" w:rsidRDefault="00EE338C">
      <w:pPr>
        <w:shd w:val="clear" w:color="auto" w:fill="0070C0"/>
        <w:spacing w:after="0" w:line="240" w:lineRule="auto"/>
        <w:jc w:val="both"/>
        <w:rPr>
          <w:rFonts w:ascii="Times New Roman" w:eastAsia="Times New Roman" w:hAnsi="Times New Roman" w:cs="Times New Roman"/>
          <w:color w:val="1D2127"/>
          <w:sz w:val="24"/>
          <w:szCs w:val="24"/>
        </w:rPr>
      </w:pPr>
      <w:r w:rsidRPr="00AD45FB">
        <w:rPr>
          <w:rFonts w:ascii="Times New Roman" w:eastAsia="Times New Roman" w:hAnsi="Times New Roman" w:cs="Times New Roman"/>
          <w:noProof/>
          <w:color w:val="1D2127"/>
          <w:sz w:val="24"/>
          <w:szCs w:val="24"/>
          <w:lang w:val="en-IN" w:bidi="kn-IN"/>
        </w:rPr>
        <w:t xml:space="preserve"> </w:t>
      </w:r>
    </w:p>
    <w:p w:rsidR="009E00AA" w:rsidRPr="00AD45FB" w:rsidRDefault="00AD45FB">
      <w:pPr>
        <w:shd w:val="clear" w:color="auto" w:fill="0070C0"/>
        <w:spacing w:after="0" w:line="240" w:lineRule="auto"/>
        <w:jc w:val="both"/>
        <w:rPr>
          <w:rFonts w:ascii="Times New Roman" w:eastAsia="Times New Roman" w:hAnsi="Times New Roman" w:cs="Times New Roman"/>
          <w:color w:val="1D2127"/>
          <w:sz w:val="24"/>
          <w:szCs w:val="24"/>
        </w:rPr>
      </w:pPr>
      <w:r>
        <w:rPr>
          <w:noProof/>
          <w:lang w:eastAsia="en-US"/>
        </w:rPr>
        <w:drawing>
          <wp:inline distT="0" distB="0" distL="0" distR="0" wp14:anchorId="4E26E0A4" wp14:editId="3AB1BF49">
            <wp:extent cx="1390650" cy="1390650"/>
            <wp:effectExtent l="76200" t="76200" r="133350" b="133350"/>
            <wp:docPr id="1" name="Picture 1" descr="Your profil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r profile 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D45FB" w:rsidRDefault="00AD45FB">
      <w:pPr>
        <w:shd w:val="clear" w:color="auto" w:fill="0070C0"/>
        <w:spacing w:line="240" w:lineRule="auto"/>
        <w:rPr>
          <w:rFonts w:ascii="Times New Roman" w:eastAsia="Times New Roman" w:hAnsi="Times New Roman" w:cs="Times New Roman"/>
          <w:color w:val="FFFFFF" w:themeColor="background1"/>
          <w:sz w:val="24"/>
          <w:szCs w:val="24"/>
        </w:rPr>
      </w:pPr>
    </w:p>
    <w:p w:rsidR="009E00AA" w:rsidRPr="00AD45FB" w:rsidRDefault="007432E3">
      <w:pPr>
        <w:shd w:val="clear" w:color="auto" w:fill="0070C0"/>
        <w:spacing w:line="240" w:lineRule="auto"/>
        <w:rPr>
          <w:rFonts w:ascii="Times New Roman" w:eastAsia="Times New Roman" w:hAnsi="Times New Roman" w:cs="Times New Roman"/>
          <w:color w:val="FFFFFF" w:themeColor="background1"/>
          <w:sz w:val="24"/>
          <w:szCs w:val="24"/>
        </w:rPr>
      </w:pPr>
      <w:r w:rsidRPr="00AD45FB">
        <w:rPr>
          <w:rFonts w:ascii="Times New Roman" w:eastAsia="Times New Roman" w:hAnsi="Times New Roman" w:cs="Times New Roman"/>
          <w:color w:val="FFFFFF" w:themeColor="background1"/>
          <w:sz w:val="24"/>
          <w:szCs w:val="24"/>
        </w:rPr>
        <w:t xml:space="preserve">Dr. </w:t>
      </w:r>
      <w:r w:rsidR="001E5CD4" w:rsidRPr="00AD45FB">
        <w:rPr>
          <w:rFonts w:ascii="Times New Roman" w:eastAsia="Times New Roman" w:hAnsi="Times New Roman" w:cs="Times New Roman"/>
          <w:color w:val="FFFFFF" w:themeColor="background1"/>
          <w:sz w:val="24"/>
          <w:szCs w:val="24"/>
        </w:rPr>
        <w:t>P. Irene Vethamoni</w:t>
      </w:r>
      <w:r w:rsidR="00AD45FB">
        <w:rPr>
          <w:rFonts w:ascii="Times New Roman" w:eastAsia="Times New Roman" w:hAnsi="Times New Roman" w:cs="Times New Roman"/>
          <w:color w:val="FFFFFF" w:themeColor="background1"/>
          <w:sz w:val="24"/>
          <w:szCs w:val="24"/>
        </w:rPr>
        <w:t xml:space="preserve"> Ph.D., FISVS</w:t>
      </w:r>
    </w:p>
    <w:p w:rsidR="001E5CD4" w:rsidRPr="00AD45FB" w:rsidRDefault="007432E3">
      <w:pPr>
        <w:shd w:val="clear" w:color="auto" w:fill="0070C0"/>
        <w:spacing w:line="240" w:lineRule="auto"/>
        <w:rPr>
          <w:rFonts w:ascii="Times New Roman" w:eastAsia="Times New Roman" w:hAnsi="Times New Roman" w:cs="Times New Roman"/>
          <w:color w:val="FFFFFF" w:themeColor="background1"/>
          <w:sz w:val="24"/>
          <w:szCs w:val="24"/>
        </w:rPr>
      </w:pPr>
      <w:r w:rsidRPr="00AD45FB">
        <w:rPr>
          <w:rFonts w:ascii="Times New Roman" w:eastAsia="Times New Roman" w:hAnsi="Times New Roman" w:cs="Times New Roman"/>
          <w:color w:val="FFFFFF" w:themeColor="background1"/>
          <w:sz w:val="24"/>
          <w:szCs w:val="24"/>
        </w:rPr>
        <w:t xml:space="preserve">Professor </w:t>
      </w:r>
      <w:r w:rsidR="001E5CD4" w:rsidRPr="00AD45FB">
        <w:rPr>
          <w:rFonts w:ascii="Times New Roman" w:eastAsia="Times New Roman" w:hAnsi="Times New Roman" w:cs="Times New Roman"/>
          <w:color w:val="FFFFFF" w:themeColor="background1"/>
          <w:sz w:val="24"/>
          <w:szCs w:val="24"/>
        </w:rPr>
        <w:t>and Division Head Horticulture</w:t>
      </w:r>
    </w:p>
    <w:p w:rsidR="001E5CD4" w:rsidRPr="00AD45FB" w:rsidRDefault="001E5CD4">
      <w:pPr>
        <w:shd w:val="clear" w:color="auto" w:fill="0070C0"/>
        <w:spacing w:line="240" w:lineRule="auto"/>
        <w:rPr>
          <w:rFonts w:ascii="Times New Roman" w:eastAsia="Times New Roman" w:hAnsi="Times New Roman" w:cs="Times New Roman"/>
          <w:color w:val="FFFFFF" w:themeColor="background1"/>
          <w:sz w:val="24"/>
          <w:szCs w:val="24"/>
        </w:rPr>
      </w:pPr>
      <w:r w:rsidRPr="00AD45FB">
        <w:rPr>
          <w:rFonts w:ascii="Times New Roman" w:eastAsia="Times New Roman" w:hAnsi="Times New Roman" w:cs="Times New Roman"/>
          <w:color w:val="FFFFFF" w:themeColor="background1"/>
          <w:sz w:val="24"/>
          <w:szCs w:val="24"/>
        </w:rPr>
        <w:t>School of Agricultural Sciences</w:t>
      </w:r>
    </w:p>
    <w:p w:rsidR="001E5CD4" w:rsidRPr="00AD45FB" w:rsidRDefault="004F74C5">
      <w:pPr>
        <w:shd w:val="clear" w:color="auto" w:fill="0070C0"/>
        <w:spacing w:line="240" w:lineRule="auto"/>
        <w:rPr>
          <w:rFonts w:ascii="Times New Roman" w:eastAsia="Times New Roman" w:hAnsi="Times New Roman" w:cs="Times New Roman"/>
          <w:color w:val="FFFFFF" w:themeColor="background1"/>
          <w:sz w:val="24"/>
          <w:szCs w:val="24"/>
        </w:rPr>
      </w:pPr>
      <w:hyperlink r:id="rId8" w:history="1">
        <w:r w:rsidRPr="00AD45FB">
          <w:rPr>
            <w:rStyle w:val="Hyperlink"/>
            <w:rFonts w:ascii="Times New Roman" w:eastAsia="Times New Roman" w:hAnsi="Times New Roman" w:cs="Times New Roman"/>
            <w:color w:val="FFFFFF" w:themeColor="background1"/>
            <w:sz w:val="24"/>
            <w:szCs w:val="24"/>
          </w:rPr>
          <w:t>irenevethamoni@karunya.edu</w:t>
        </w:r>
      </w:hyperlink>
    </w:p>
    <w:p w:rsidR="004F74C5" w:rsidRPr="00AD45FB" w:rsidRDefault="004F74C5">
      <w:pPr>
        <w:shd w:val="clear" w:color="auto" w:fill="0070C0"/>
        <w:spacing w:line="240" w:lineRule="auto"/>
        <w:rPr>
          <w:rFonts w:ascii="Times New Roman" w:eastAsia="Times New Roman" w:hAnsi="Times New Roman" w:cs="Times New Roman"/>
          <w:color w:val="FFFFFF" w:themeColor="background1"/>
          <w:sz w:val="24"/>
          <w:szCs w:val="24"/>
        </w:rPr>
      </w:pPr>
      <w:r w:rsidRPr="00AD45FB">
        <w:rPr>
          <w:rFonts w:ascii="Times New Roman" w:eastAsia="Times New Roman" w:hAnsi="Times New Roman" w:cs="Times New Roman"/>
          <w:color w:val="FFFFFF" w:themeColor="background1"/>
          <w:sz w:val="24"/>
          <w:szCs w:val="24"/>
        </w:rPr>
        <w:t xml:space="preserve">ORCID: </w:t>
      </w:r>
      <w:hyperlink r:id="rId9" w:history="1">
        <w:r w:rsidRPr="00AD45FB">
          <w:rPr>
            <w:rStyle w:val="Hyperlink"/>
            <w:rFonts w:ascii="Times New Roman" w:eastAsia="Times New Roman" w:hAnsi="Times New Roman" w:cs="Times New Roman"/>
            <w:color w:val="FFFFFF" w:themeColor="background1"/>
            <w:sz w:val="24"/>
            <w:szCs w:val="24"/>
          </w:rPr>
          <w:t>https://orcid.org/0000-0002-7719-9666</w:t>
        </w:r>
      </w:hyperlink>
    </w:p>
    <w:p w:rsidR="004F74C5" w:rsidRPr="00AD45FB" w:rsidRDefault="004F74C5">
      <w:pPr>
        <w:shd w:val="clear" w:color="auto" w:fill="0070C0"/>
        <w:spacing w:line="240" w:lineRule="auto"/>
        <w:rPr>
          <w:rFonts w:ascii="Times New Roman" w:eastAsia="Times New Roman" w:hAnsi="Times New Roman" w:cs="Times New Roman"/>
          <w:color w:val="FFFFFF" w:themeColor="background1"/>
          <w:sz w:val="24"/>
          <w:szCs w:val="24"/>
        </w:rPr>
      </w:pPr>
      <w:r w:rsidRPr="00AD45FB">
        <w:rPr>
          <w:rFonts w:ascii="Times New Roman" w:eastAsia="Times New Roman" w:hAnsi="Times New Roman" w:cs="Times New Roman"/>
          <w:color w:val="FFFFFF" w:themeColor="background1"/>
          <w:sz w:val="24"/>
          <w:szCs w:val="24"/>
        </w:rPr>
        <w:t>SCOPUS ID: 57192369673</w:t>
      </w:r>
    </w:p>
    <w:p w:rsidR="009E00AA" w:rsidRPr="00AD45FB" w:rsidRDefault="007432E3">
      <w:pPr>
        <w:pBdr>
          <w:bottom w:val="single" w:sz="6" w:space="4" w:color="034DA2"/>
        </w:pBdr>
        <w:shd w:val="clear" w:color="auto" w:fill="FFFFFF"/>
        <w:jc w:val="both"/>
        <w:rPr>
          <w:rFonts w:ascii="Times New Roman" w:eastAsia="Times New Roman" w:hAnsi="Times New Roman" w:cs="Times New Roman"/>
          <w:b/>
          <w:sz w:val="24"/>
          <w:szCs w:val="24"/>
        </w:rPr>
      </w:pPr>
      <w:r w:rsidRPr="00AD45FB">
        <w:rPr>
          <w:rFonts w:ascii="Times New Roman" w:eastAsia="Times New Roman" w:hAnsi="Times New Roman" w:cs="Times New Roman"/>
          <w:b/>
          <w:sz w:val="24"/>
          <w:szCs w:val="24"/>
        </w:rPr>
        <w:t>Academic Background</w:t>
      </w:r>
    </w:p>
    <w:tbl>
      <w:tblPr>
        <w:tblW w:w="42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85"/>
        <w:gridCol w:w="2432"/>
        <w:gridCol w:w="739"/>
        <w:gridCol w:w="1870"/>
        <w:gridCol w:w="1517"/>
      </w:tblGrid>
      <w:tr w:rsidR="00344EC4" w:rsidRPr="00AD45FB" w:rsidTr="006E1FB2">
        <w:tc>
          <w:tcPr>
            <w:tcW w:w="872" w:type="pct"/>
            <w:vAlign w:val="center"/>
          </w:tcPr>
          <w:p w:rsidR="00344EC4" w:rsidRPr="00AD45FB" w:rsidRDefault="00344EC4" w:rsidP="00E838BC">
            <w:pPr>
              <w:spacing w:before="80" w:after="80"/>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t>Degree Awarded</w:t>
            </w:r>
          </w:p>
        </w:tc>
        <w:tc>
          <w:tcPr>
            <w:tcW w:w="1531" w:type="pct"/>
            <w:vAlign w:val="center"/>
          </w:tcPr>
          <w:p w:rsidR="00344EC4" w:rsidRPr="00AD45FB" w:rsidRDefault="00344EC4" w:rsidP="00E838BC">
            <w:pPr>
              <w:spacing w:before="80" w:after="80"/>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t>University/ Institute</w:t>
            </w:r>
          </w:p>
        </w:tc>
        <w:tc>
          <w:tcPr>
            <w:tcW w:w="465" w:type="pct"/>
            <w:vAlign w:val="center"/>
          </w:tcPr>
          <w:p w:rsidR="00344EC4" w:rsidRPr="00AD45FB" w:rsidRDefault="00344EC4" w:rsidP="00E838BC">
            <w:pPr>
              <w:spacing w:before="80" w:after="80"/>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t>Year</w:t>
            </w:r>
          </w:p>
        </w:tc>
        <w:tc>
          <w:tcPr>
            <w:tcW w:w="1177" w:type="pct"/>
            <w:vAlign w:val="center"/>
          </w:tcPr>
          <w:p w:rsidR="00344EC4" w:rsidRPr="00AD45FB" w:rsidRDefault="00344EC4" w:rsidP="00E838BC">
            <w:pPr>
              <w:spacing w:before="80" w:after="80"/>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t>Major / Specialization</w:t>
            </w:r>
          </w:p>
        </w:tc>
        <w:tc>
          <w:tcPr>
            <w:tcW w:w="955" w:type="pct"/>
            <w:vAlign w:val="center"/>
          </w:tcPr>
          <w:p w:rsidR="00344EC4" w:rsidRPr="00AD45FB" w:rsidRDefault="00344EC4" w:rsidP="00E838BC">
            <w:pPr>
              <w:spacing w:before="80" w:after="80"/>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t>Class / Distinction, etc.</w:t>
            </w:r>
          </w:p>
        </w:tc>
      </w:tr>
      <w:tr w:rsidR="00344EC4" w:rsidRPr="00AD45FB" w:rsidTr="006E1FB2">
        <w:tc>
          <w:tcPr>
            <w:tcW w:w="872" w:type="pct"/>
            <w:vAlign w:val="center"/>
          </w:tcPr>
          <w:p w:rsidR="00344EC4" w:rsidRPr="00AD45FB" w:rsidRDefault="00344EC4" w:rsidP="00E838BC">
            <w:pPr>
              <w:spacing w:before="80" w:after="80"/>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Ph.D.</w:t>
            </w:r>
          </w:p>
        </w:tc>
        <w:tc>
          <w:tcPr>
            <w:tcW w:w="1531" w:type="pct"/>
            <w:vAlign w:val="center"/>
          </w:tcPr>
          <w:p w:rsidR="00344EC4" w:rsidRPr="00AD45FB" w:rsidRDefault="00344EC4" w:rsidP="00E838BC">
            <w:pPr>
              <w:spacing w:before="80" w:after="80"/>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TNAU</w:t>
            </w:r>
          </w:p>
        </w:tc>
        <w:tc>
          <w:tcPr>
            <w:tcW w:w="465" w:type="pct"/>
            <w:vAlign w:val="center"/>
          </w:tcPr>
          <w:p w:rsidR="00344EC4" w:rsidRPr="00AD45FB" w:rsidRDefault="00344EC4" w:rsidP="00E838BC">
            <w:pPr>
              <w:spacing w:before="80" w:after="80"/>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2007</w:t>
            </w:r>
          </w:p>
        </w:tc>
        <w:tc>
          <w:tcPr>
            <w:tcW w:w="1177" w:type="pct"/>
          </w:tcPr>
          <w:p w:rsidR="00344EC4" w:rsidRPr="00AD45FB" w:rsidRDefault="00344EC4" w:rsidP="00E838BC">
            <w:pPr>
              <w:spacing w:before="80" w:after="80"/>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Horticulture</w:t>
            </w:r>
          </w:p>
        </w:tc>
        <w:tc>
          <w:tcPr>
            <w:tcW w:w="955" w:type="pct"/>
            <w:vAlign w:val="center"/>
          </w:tcPr>
          <w:p w:rsidR="00344EC4" w:rsidRPr="00AD45FB" w:rsidRDefault="00344EC4" w:rsidP="00E838BC">
            <w:pPr>
              <w:spacing w:before="80" w:after="80"/>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Distinction</w:t>
            </w:r>
          </w:p>
        </w:tc>
      </w:tr>
      <w:tr w:rsidR="00344EC4" w:rsidRPr="00AD45FB" w:rsidTr="006E1FB2">
        <w:tc>
          <w:tcPr>
            <w:tcW w:w="872" w:type="pct"/>
            <w:vAlign w:val="center"/>
          </w:tcPr>
          <w:p w:rsidR="00344EC4" w:rsidRPr="00AD45FB" w:rsidRDefault="00344EC4" w:rsidP="00E838BC">
            <w:pPr>
              <w:spacing w:before="80" w:after="80"/>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M.Sc.</w:t>
            </w:r>
          </w:p>
        </w:tc>
        <w:tc>
          <w:tcPr>
            <w:tcW w:w="1531" w:type="pct"/>
            <w:vAlign w:val="center"/>
          </w:tcPr>
          <w:p w:rsidR="00344EC4" w:rsidRPr="00AD45FB" w:rsidRDefault="00344EC4" w:rsidP="00E838BC">
            <w:pPr>
              <w:spacing w:before="80" w:after="80"/>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TNAU</w:t>
            </w:r>
          </w:p>
        </w:tc>
        <w:tc>
          <w:tcPr>
            <w:tcW w:w="465" w:type="pct"/>
            <w:vAlign w:val="center"/>
          </w:tcPr>
          <w:p w:rsidR="00344EC4" w:rsidRPr="00AD45FB" w:rsidRDefault="00344EC4" w:rsidP="00E838BC">
            <w:pPr>
              <w:spacing w:before="80" w:after="80"/>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1988</w:t>
            </w:r>
          </w:p>
        </w:tc>
        <w:tc>
          <w:tcPr>
            <w:tcW w:w="1177" w:type="pct"/>
          </w:tcPr>
          <w:p w:rsidR="00344EC4" w:rsidRPr="00AD45FB" w:rsidRDefault="00344EC4" w:rsidP="00E838BC">
            <w:pPr>
              <w:spacing w:before="80" w:after="80"/>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Horticulture</w:t>
            </w:r>
          </w:p>
        </w:tc>
        <w:tc>
          <w:tcPr>
            <w:tcW w:w="955" w:type="pct"/>
            <w:vAlign w:val="center"/>
          </w:tcPr>
          <w:p w:rsidR="00344EC4" w:rsidRPr="00AD45FB" w:rsidRDefault="00344EC4" w:rsidP="00E838BC">
            <w:pPr>
              <w:spacing w:before="80" w:after="80"/>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Distinction</w:t>
            </w:r>
          </w:p>
        </w:tc>
      </w:tr>
      <w:tr w:rsidR="00344EC4" w:rsidRPr="00AD45FB" w:rsidTr="006E1FB2">
        <w:tc>
          <w:tcPr>
            <w:tcW w:w="872" w:type="pct"/>
            <w:vAlign w:val="center"/>
          </w:tcPr>
          <w:p w:rsidR="00344EC4" w:rsidRPr="00AD45FB" w:rsidRDefault="00344EC4" w:rsidP="00E838BC">
            <w:pPr>
              <w:spacing w:before="80" w:after="80"/>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B.Sc.</w:t>
            </w:r>
          </w:p>
        </w:tc>
        <w:tc>
          <w:tcPr>
            <w:tcW w:w="1531" w:type="pct"/>
            <w:vAlign w:val="center"/>
          </w:tcPr>
          <w:p w:rsidR="00344EC4" w:rsidRPr="00AD45FB" w:rsidRDefault="00344EC4" w:rsidP="00E838BC">
            <w:pPr>
              <w:spacing w:before="80" w:after="80"/>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TNAU</w:t>
            </w:r>
          </w:p>
        </w:tc>
        <w:tc>
          <w:tcPr>
            <w:tcW w:w="465" w:type="pct"/>
            <w:vAlign w:val="center"/>
          </w:tcPr>
          <w:p w:rsidR="00344EC4" w:rsidRPr="00AD45FB" w:rsidRDefault="00344EC4" w:rsidP="00E838BC">
            <w:pPr>
              <w:spacing w:before="80" w:after="80"/>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1986</w:t>
            </w:r>
          </w:p>
        </w:tc>
        <w:tc>
          <w:tcPr>
            <w:tcW w:w="1177" w:type="pct"/>
            <w:vAlign w:val="center"/>
          </w:tcPr>
          <w:p w:rsidR="00344EC4" w:rsidRPr="00AD45FB" w:rsidRDefault="00344EC4" w:rsidP="00E838BC">
            <w:pPr>
              <w:spacing w:before="80" w:after="80"/>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Horticulture</w:t>
            </w:r>
          </w:p>
        </w:tc>
        <w:tc>
          <w:tcPr>
            <w:tcW w:w="955" w:type="pct"/>
            <w:vAlign w:val="center"/>
          </w:tcPr>
          <w:p w:rsidR="00344EC4" w:rsidRPr="00AD45FB" w:rsidRDefault="00344EC4" w:rsidP="00E838BC">
            <w:pPr>
              <w:spacing w:before="80" w:after="80"/>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Distinction</w:t>
            </w:r>
          </w:p>
        </w:tc>
      </w:tr>
    </w:tbl>
    <w:p w:rsidR="006E1FB2" w:rsidRPr="00AD45FB" w:rsidRDefault="006E1FB2">
      <w:pPr>
        <w:pBdr>
          <w:bottom w:val="single" w:sz="6" w:space="4" w:color="034DA2"/>
        </w:pBdr>
        <w:shd w:val="clear" w:color="auto" w:fill="FFFFFF"/>
        <w:jc w:val="both"/>
        <w:rPr>
          <w:rFonts w:ascii="Times New Roman" w:eastAsia="Arial" w:hAnsi="Times New Roman" w:cs="Times New Roman"/>
          <w:b/>
          <w:sz w:val="24"/>
          <w:szCs w:val="24"/>
        </w:rPr>
      </w:pPr>
    </w:p>
    <w:p w:rsidR="00AD45FB" w:rsidRPr="00AD45FB" w:rsidRDefault="00AD45FB">
      <w:pPr>
        <w:pBdr>
          <w:bottom w:val="single" w:sz="6" w:space="4" w:color="034DA2"/>
        </w:pBdr>
        <w:shd w:val="clear" w:color="auto" w:fill="FFFFFF"/>
        <w:jc w:val="both"/>
        <w:rPr>
          <w:rFonts w:ascii="Times New Roman" w:eastAsia="Arial" w:hAnsi="Times New Roman" w:cs="Times New Roman"/>
          <w:b/>
          <w:sz w:val="24"/>
          <w:szCs w:val="24"/>
        </w:rPr>
      </w:pPr>
      <w:r w:rsidRPr="00AD45FB">
        <w:rPr>
          <w:rFonts w:ascii="Times New Roman" w:eastAsia="Arial" w:hAnsi="Times New Roman" w:cs="Times New Roman"/>
          <w:b/>
          <w:sz w:val="24"/>
          <w:szCs w:val="24"/>
        </w:rPr>
        <w:t>Courses taught</w:t>
      </w:r>
    </w:p>
    <w:p w:rsidR="00AD45FB" w:rsidRPr="00AD45FB" w:rsidRDefault="00AD45FB" w:rsidP="00AD45FB">
      <w:pPr>
        <w:pStyle w:val="ListParagraph"/>
        <w:numPr>
          <w:ilvl w:val="0"/>
          <w:numId w:val="7"/>
        </w:numPr>
        <w:pBdr>
          <w:bottom w:val="single" w:sz="6" w:space="4" w:color="034DA2"/>
        </w:pBdr>
        <w:shd w:val="clear" w:color="auto" w:fill="FFFFFF"/>
        <w:jc w:val="both"/>
        <w:rPr>
          <w:rFonts w:ascii="Times New Roman" w:eastAsia="Arial" w:hAnsi="Times New Roman" w:cs="Times New Roman"/>
          <w:b/>
          <w:sz w:val="24"/>
          <w:szCs w:val="24"/>
        </w:rPr>
      </w:pPr>
      <w:r w:rsidRPr="00AD45FB">
        <w:rPr>
          <w:rFonts w:ascii="Times New Roman" w:eastAsia="Arial" w:hAnsi="Times New Roman" w:cs="Times New Roman"/>
          <w:b/>
          <w:sz w:val="24"/>
          <w:szCs w:val="24"/>
        </w:rPr>
        <w:t>Courses on Fruit Science</w:t>
      </w:r>
    </w:p>
    <w:p w:rsidR="00AD45FB" w:rsidRPr="00AD45FB" w:rsidRDefault="00AD45FB" w:rsidP="00AD45FB">
      <w:pPr>
        <w:pStyle w:val="ListParagraph"/>
        <w:numPr>
          <w:ilvl w:val="0"/>
          <w:numId w:val="7"/>
        </w:numPr>
        <w:pBdr>
          <w:bottom w:val="single" w:sz="6" w:space="4" w:color="034DA2"/>
        </w:pBdr>
        <w:shd w:val="clear" w:color="auto" w:fill="FFFFFF"/>
        <w:jc w:val="both"/>
        <w:rPr>
          <w:rFonts w:ascii="Times New Roman" w:eastAsia="Arial" w:hAnsi="Times New Roman" w:cs="Times New Roman"/>
          <w:b/>
          <w:sz w:val="24"/>
          <w:szCs w:val="24"/>
        </w:rPr>
      </w:pPr>
      <w:r w:rsidRPr="00AD45FB">
        <w:rPr>
          <w:rFonts w:ascii="Times New Roman" w:eastAsia="Arial" w:hAnsi="Times New Roman" w:cs="Times New Roman"/>
          <w:b/>
          <w:sz w:val="24"/>
          <w:szCs w:val="24"/>
        </w:rPr>
        <w:t>Courses on Vegetable Science</w:t>
      </w:r>
    </w:p>
    <w:p w:rsidR="00AD45FB" w:rsidRPr="00AD45FB" w:rsidRDefault="00AD45FB" w:rsidP="00AD45FB">
      <w:pPr>
        <w:pStyle w:val="ListParagraph"/>
        <w:numPr>
          <w:ilvl w:val="0"/>
          <w:numId w:val="7"/>
        </w:numPr>
        <w:pBdr>
          <w:bottom w:val="single" w:sz="6" w:space="4" w:color="034DA2"/>
        </w:pBdr>
        <w:shd w:val="clear" w:color="auto" w:fill="FFFFFF"/>
        <w:jc w:val="both"/>
        <w:rPr>
          <w:rFonts w:ascii="Times New Roman" w:eastAsia="Arial" w:hAnsi="Times New Roman" w:cs="Times New Roman"/>
          <w:b/>
          <w:sz w:val="24"/>
          <w:szCs w:val="24"/>
        </w:rPr>
      </w:pPr>
      <w:r w:rsidRPr="00AD45FB">
        <w:rPr>
          <w:rFonts w:ascii="Times New Roman" w:eastAsia="Arial" w:hAnsi="Times New Roman" w:cs="Times New Roman"/>
          <w:b/>
          <w:sz w:val="24"/>
          <w:szCs w:val="24"/>
        </w:rPr>
        <w:t>Courses on Spices and Plantation Crops</w:t>
      </w:r>
    </w:p>
    <w:p w:rsidR="00AD45FB" w:rsidRPr="00AD45FB" w:rsidRDefault="00AD45FB" w:rsidP="00AD45FB">
      <w:pPr>
        <w:pStyle w:val="ListParagraph"/>
        <w:numPr>
          <w:ilvl w:val="0"/>
          <w:numId w:val="7"/>
        </w:numPr>
        <w:pBdr>
          <w:bottom w:val="single" w:sz="6" w:space="4" w:color="034DA2"/>
        </w:pBdr>
        <w:shd w:val="clear" w:color="auto" w:fill="FFFFFF"/>
        <w:jc w:val="both"/>
        <w:rPr>
          <w:rFonts w:ascii="Times New Roman" w:eastAsia="Arial" w:hAnsi="Times New Roman" w:cs="Times New Roman"/>
          <w:b/>
          <w:sz w:val="24"/>
          <w:szCs w:val="24"/>
        </w:rPr>
      </w:pPr>
      <w:r w:rsidRPr="00AD45FB">
        <w:rPr>
          <w:rFonts w:ascii="Times New Roman" w:eastAsia="Arial" w:hAnsi="Times New Roman" w:cs="Times New Roman"/>
          <w:b/>
          <w:sz w:val="24"/>
          <w:szCs w:val="24"/>
        </w:rPr>
        <w:t>Courses on Medicinal and Aromatic Crops</w:t>
      </w:r>
    </w:p>
    <w:p w:rsidR="00AD45FB" w:rsidRPr="00AD45FB" w:rsidRDefault="00AD45FB" w:rsidP="00AD45FB">
      <w:pPr>
        <w:pStyle w:val="ListParagraph"/>
        <w:numPr>
          <w:ilvl w:val="0"/>
          <w:numId w:val="7"/>
        </w:numPr>
        <w:pBdr>
          <w:bottom w:val="single" w:sz="6" w:space="4" w:color="034DA2"/>
        </w:pBdr>
        <w:shd w:val="clear" w:color="auto" w:fill="FFFFFF"/>
        <w:jc w:val="both"/>
        <w:rPr>
          <w:rFonts w:ascii="Times New Roman" w:eastAsia="Arial" w:hAnsi="Times New Roman" w:cs="Times New Roman"/>
          <w:b/>
          <w:sz w:val="24"/>
          <w:szCs w:val="24"/>
        </w:rPr>
      </w:pPr>
      <w:r w:rsidRPr="00AD45FB">
        <w:rPr>
          <w:rFonts w:ascii="Times New Roman" w:eastAsia="Arial" w:hAnsi="Times New Roman" w:cs="Times New Roman"/>
          <w:b/>
          <w:sz w:val="24"/>
          <w:szCs w:val="24"/>
        </w:rPr>
        <w:t>Courses on Floriculture and Landscape Architecture</w:t>
      </w:r>
    </w:p>
    <w:p w:rsidR="006E1FB2" w:rsidRPr="00AD45FB" w:rsidRDefault="006E1FB2" w:rsidP="006E1FB2">
      <w:pPr>
        <w:pBdr>
          <w:bottom w:val="single" w:sz="6" w:space="4" w:color="034DA2"/>
        </w:pBdr>
        <w:shd w:val="clear" w:color="auto" w:fill="FFFFFF"/>
        <w:jc w:val="both"/>
        <w:rPr>
          <w:rFonts w:ascii="Times New Roman" w:eastAsia="Times New Roman" w:hAnsi="Times New Roman" w:cs="Times New Roman"/>
          <w:b/>
          <w:sz w:val="24"/>
          <w:szCs w:val="24"/>
        </w:rPr>
      </w:pPr>
      <w:r w:rsidRPr="00AD45FB">
        <w:rPr>
          <w:rFonts w:ascii="Times New Roman" w:eastAsia="Arial" w:hAnsi="Times New Roman" w:cs="Times New Roman"/>
          <w:b/>
          <w:sz w:val="24"/>
          <w:szCs w:val="24"/>
        </w:rPr>
        <w:t>Administrative Experience</w:t>
      </w:r>
    </w:p>
    <w:tbl>
      <w:tblPr>
        <w:tblStyle w:val="a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01"/>
        <w:gridCol w:w="2824"/>
        <w:gridCol w:w="1444"/>
        <w:gridCol w:w="998"/>
        <w:gridCol w:w="1645"/>
        <w:gridCol w:w="1244"/>
      </w:tblGrid>
      <w:tr w:rsidR="006E1FB2" w:rsidRPr="00AD45FB" w:rsidTr="006E1FB2">
        <w:trPr>
          <w:tblHeader/>
        </w:trPr>
        <w:tc>
          <w:tcPr>
            <w:tcW w:w="497" w:type="pct"/>
            <w:vAlign w:val="center"/>
          </w:tcPr>
          <w:p w:rsidR="006E1FB2" w:rsidRPr="00AD45FB" w:rsidRDefault="006E1FB2" w:rsidP="00E838BC">
            <w:pPr>
              <w:spacing w:before="40" w:after="40"/>
              <w:ind w:left="-72" w:right="-72"/>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t>S.</w:t>
            </w:r>
            <w:r w:rsidRPr="00AD45FB">
              <w:rPr>
                <w:rFonts w:ascii="Times New Roman" w:eastAsia="Arial" w:hAnsi="Times New Roman" w:cs="Times New Roman"/>
                <w:b/>
                <w:sz w:val="24"/>
                <w:szCs w:val="24"/>
              </w:rPr>
              <w:br/>
              <w:t>No.</w:t>
            </w:r>
          </w:p>
        </w:tc>
        <w:tc>
          <w:tcPr>
            <w:tcW w:w="1559" w:type="pct"/>
            <w:shd w:val="clear" w:color="auto" w:fill="auto"/>
            <w:vAlign w:val="center"/>
          </w:tcPr>
          <w:p w:rsidR="006E1FB2" w:rsidRPr="00AD45FB" w:rsidRDefault="006E1FB2" w:rsidP="00E838BC">
            <w:pPr>
              <w:spacing w:before="40" w:after="40"/>
              <w:ind w:left="-72" w:right="-72"/>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t>Position</w:t>
            </w:r>
          </w:p>
        </w:tc>
        <w:tc>
          <w:tcPr>
            <w:tcW w:w="797" w:type="pct"/>
            <w:shd w:val="clear" w:color="auto" w:fill="auto"/>
            <w:vAlign w:val="center"/>
          </w:tcPr>
          <w:p w:rsidR="006E1FB2" w:rsidRPr="00AD45FB" w:rsidRDefault="006E1FB2" w:rsidP="00E838BC">
            <w:pPr>
              <w:spacing w:before="40" w:after="40"/>
              <w:ind w:left="-72" w:right="-72"/>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t>Organization</w:t>
            </w:r>
          </w:p>
        </w:tc>
        <w:tc>
          <w:tcPr>
            <w:tcW w:w="551" w:type="pct"/>
            <w:shd w:val="clear" w:color="auto" w:fill="auto"/>
            <w:vAlign w:val="center"/>
          </w:tcPr>
          <w:p w:rsidR="006E1FB2" w:rsidRPr="00AD45FB" w:rsidRDefault="006E1FB2" w:rsidP="00E838BC">
            <w:pPr>
              <w:spacing w:before="40" w:after="40"/>
              <w:ind w:left="-72" w:right="-72"/>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t>Nature of Duty</w:t>
            </w:r>
          </w:p>
        </w:tc>
        <w:tc>
          <w:tcPr>
            <w:tcW w:w="908" w:type="pct"/>
            <w:vAlign w:val="center"/>
          </w:tcPr>
          <w:p w:rsidR="006E1FB2" w:rsidRPr="00AD45FB" w:rsidRDefault="006E1FB2" w:rsidP="00E838BC">
            <w:pPr>
              <w:spacing w:before="40" w:after="40"/>
              <w:ind w:left="-72" w:right="-72"/>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t>Outcome/ achievements</w:t>
            </w:r>
          </w:p>
        </w:tc>
        <w:tc>
          <w:tcPr>
            <w:tcW w:w="687" w:type="pct"/>
            <w:shd w:val="clear" w:color="auto" w:fill="auto"/>
            <w:vAlign w:val="center"/>
          </w:tcPr>
          <w:p w:rsidR="006E1FB2" w:rsidRPr="00AD45FB" w:rsidRDefault="006E1FB2" w:rsidP="00E838BC">
            <w:pPr>
              <w:spacing w:before="40" w:after="40"/>
              <w:ind w:left="-72" w:right="-72"/>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t>Period</w:t>
            </w:r>
          </w:p>
        </w:tc>
      </w:tr>
      <w:tr w:rsidR="006E1FB2" w:rsidRPr="00AD45FB" w:rsidTr="006E1FB2">
        <w:tc>
          <w:tcPr>
            <w:tcW w:w="497" w:type="pct"/>
          </w:tcPr>
          <w:p w:rsidR="006E1FB2" w:rsidRPr="00AD45FB" w:rsidRDefault="006E1FB2" w:rsidP="00E838BC">
            <w:pPr>
              <w:spacing w:before="40" w:after="40"/>
              <w:ind w:left="-72" w:right="-72"/>
              <w:jc w:val="center"/>
              <w:rPr>
                <w:rFonts w:ascii="Times New Roman" w:hAnsi="Times New Roman" w:cs="Times New Roman"/>
                <w:sz w:val="24"/>
                <w:szCs w:val="24"/>
              </w:rPr>
            </w:pPr>
            <w:r w:rsidRPr="00AD45FB">
              <w:rPr>
                <w:rFonts w:ascii="Times New Roman" w:hAnsi="Times New Roman" w:cs="Times New Roman"/>
                <w:sz w:val="24"/>
                <w:szCs w:val="24"/>
              </w:rPr>
              <w:t>1</w:t>
            </w:r>
          </w:p>
        </w:tc>
        <w:tc>
          <w:tcPr>
            <w:tcW w:w="1559" w:type="pct"/>
            <w:shd w:val="clear" w:color="auto" w:fill="auto"/>
          </w:tcPr>
          <w:p w:rsidR="006E1FB2" w:rsidRPr="00AD45FB" w:rsidRDefault="006E1FB2" w:rsidP="00E838BC">
            <w:pPr>
              <w:spacing w:before="40" w:after="40"/>
              <w:ind w:left="-72" w:right="-72"/>
              <w:rPr>
                <w:rFonts w:ascii="Times New Roman" w:eastAsia="Arial" w:hAnsi="Times New Roman" w:cs="Times New Roman"/>
                <w:sz w:val="24"/>
                <w:szCs w:val="24"/>
              </w:rPr>
            </w:pPr>
            <w:r w:rsidRPr="00AD45FB">
              <w:rPr>
                <w:rFonts w:ascii="Times New Roman" w:hAnsi="Times New Roman" w:cs="Times New Roman"/>
                <w:sz w:val="24"/>
                <w:szCs w:val="24"/>
              </w:rPr>
              <w:t xml:space="preserve">Chairman -ASRB nominee </w:t>
            </w:r>
            <w:r w:rsidRPr="00AD45FB">
              <w:rPr>
                <w:rFonts w:ascii="Times New Roman" w:hAnsi="Times New Roman" w:cs="Times New Roman"/>
                <w:sz w:val="24"/>
                <w:szCs w:val="24"/>
              </w:rPr>
              <w:lastRenderedPageBreak/>
              <w:t>Chairman of the Departmental promotion committee for assessing the case of Scientists for placement / promotion at ICAR</w:t>
            </w:r>
          </w:p>
        </w:tc>
        <w:tc>
          <w:tcPr>
            <w:tcW w:w="797" w:type="pct"/>
            <w:shd w:val="clear" w:color="auto" w:fill="auto"/>
          </w:tcPr>
          <w:p w:rsidR="006E1FB2" w:rsidRPr="00AD45FB" w:rsidRDefault="006E1FB2" w:rsidP="00E838BC">
            <w:pPr>
              <w:spacing w:before="40" w:after="40"/>
              <w:ind w:left="-72" w:right="-72"/>
              <w:rPr>
                <w:rFonts w:ascii="Times New Roman" w:eastAsia="Arial" w:hAnsi="Times New Roman" w:cs="Times New Roman"/>
                <w:spacing w:val="-4"/>
                <w:sz w:val="24"/>
                <w:szCs w:val="24"/>
              </w:rPr>
            </w:pPr>
            <w:r w:rsidRPr="00AD45FB">
              <w:rPr>
                <w:rFonts w:ascii="Times New Roman" w:eastAsia="Arial" w:hAnsi="Times New Roman" w:cs="Times New Roman"/>
                <w:spacing w:val="-4"/>
                <w:sz w:val="24"/>
                <w:szCs w:val="24"/>
              </w:rPr>
              <w:lastRenderedPageBreak/>
              <w:t>ICAR-</w:t>
            </w:r>
            <w:r w:rsidRPr="00AD45FB">
              <w:rPr>
                <w:rFonts w:ascii="Times New Roman" w:hAnsi="Times New Roman" w:cs="Times New Roman"/>
                <w:spacing w:val="-4"/>
                <w:sz w:val="24"/>
                <w:szCs w:val="24"/>
              </w:rPr>
              <w:t xml:space="preserve"> </w:t>
            </w:r>
            <w:r w:rsidRPr="00AD45FB">
              <w:rPr>
                <w:rFonts w:ascii="Times New Roman" w:hAnsi="Times New Roman" w:cs="Times New Roman"/>
                <w:spacing w:val="-4"/>
                <w:sz w:val="24"/>
                <w:szCs w:val="24"/>
              </w:rPr>
              <w:lastRenderedPageBreak/>
              <w:t>Directorate of Onion and Garlic Research, Rajgurunagar, Pune, Maharashtra</w:t>
            </w:r>
          </w:p>
        </w:tc>
        <w:tc>
          <w:tcPr>
            <w:tcW w:w="551" w:type="pct"/>
            <w:shd w:val="clear" w:color="auto" w:fill="auto"/>
          </w:tcPr>
          <w:p w:rsidR="006E1FB2" w:rsidRPr="00AD45FB" w:rsidRDefault="006E1FB2" w:rsidP="00E838BC">
            <w:pPr>
              <w:spacing w:before="40" w:after="40"/>
              <w:ind w:left="-72" w:right="-72"/>
              <w:jc w:val="center"/>
              <w:rPr>
                <w:rFonts w:ascii="Times New Roman" w:eastAsia="Arial" w:hAnsi="Times New Roman" w:cs="Times New Roman"/>
                <w:sz w:val="24"/>
                <w:szCs w:val="24"/>
              </w:rPr>
            </w:pPr>
            <w:r w:rsidRPr="00AD45FB">
              <w:rPr>
                <w:rFonts w:ascii="Times New Roman" w:hAnsi="Times New Roman" w:cs="Times New Roman"/>
                <w:sz w:val="24"/>
                <w:szCs w:val="24"/>
              </w:rPr>
              <w:lastRenderedPageBreak/>
              <w:t>Chairman</w:t>
            </w:r>
          </w:p>
        </w:tc>
        <w:tc>
          <w:tcPr>
            <w:tcW w:w="908" w:type="pct"/>
          </w:tcPr>
          <w:p w:rsidR="006E1FB2" w:rsidRPr="00AD45FB" w:rsidRDefault="006E1FB2" w:rsidP="00E838BC">
            <w:pPr>
              <w:spacing w:before="40" w:after="40"/>
              <w:ind w:left="-72" w:right="-72"/>
              <w:rPr>
                <w:rFonts w:ascii="Times New Roman" w:eastAsia="Arial" w:hAnsi="Times New Roman" w:cs="Times New Roman"/>
                <w:sz w:val="24"/>
                <w:szCs w:val="24"/>
              </w:rPr>
            </w:pPr>
            <w:r w:rsidRPr="00AD45FB">
              <w:rPr>
                <w:rFonts w:ascii="Times New Roman" w:eastAsia="Arial" w:hAnsi="Times New Roman" w:cs="Times New Roman"/>
                <w:sz w:val="24"/>
                <w:szCs w:val="24"/>
              </w:rPr>
              <w:t xml:space="preserve">As chairman </w:t>
            </w:r>
            <w:r w:rsidRPr="00AD45FB">
              <w:rPr>
                <w:rFonts w:ascii="Times New Roman" w:eastAsia="Arial" w:hAnsi="Times New Roman" w:cs="Times New Roman"/>
                <w:sz w:val="24"/>
                <w:szCs w:val="24"/>
              </w:rPr>
              <w:lastRenderedPageBreak/>
              <w:t>selection of qualified candidates to institutions at national level</w:t>
            </w:r>
          </w:p>
        </w:tc>
        <w:tc>
          <w:tcPr>
            <w:tcW w:w="687" w:type="pct"/>
            <w:shd w:val="clear" w:color="auto" w:fill="auto"/>
          </w:tcPr>
          <w:p w:rsidR="006E1FB2" w:rsidRPr="00AD45FB" w:rsidRDefault="006E1FB2" w:rsidP="00E838BC">
            <w:pPr>
              <w:spacing w:before="40" w:after="40"/>
              <w:ind w:left="-72" w:right="-72"/>
              <w:jc w:val="center"/>
              <w:rPr>
                <w:rFonts w:ascii="Times New Roman" w:eastAsia="Arial" w:hAnsi="Times New Roman" w:cs="Times New Roman"/>
                <w:sz w:val="24"/>
                <w:szCs w:val="24"/>
              </w:rPr>
            </w:pPr>
            <w:r w:rsidRPr="00AD45FB">
              <w:rPr>
                <w:rFonts w:ascii="Times New Roman" w:hAnsi="Times New Roman" w:cs="Times New Roman"/>
                <w:sz w:val="24"/>
                <w:szCs w:val="24"/>
              </w:rPr>
              <w:lastRenderedPageBreak/>
              <w:t xml:space="preserve">25.05.2018 to </w:t>
            </w:r>
            <w:r w:rsidRPr="00AD45FB">
              <w:rPr>
                <w:rFonts w:ascii="Times New Roman" w:hAnsi="Times New Roman" w:cs="Times New Roman"/>
                <w:sz w:val="24"/>
                <w:szCs w:val="24"/>
              </w:rPr>
              <w:lastRenderedPageBreak/>
              <w:t>27.05.2019</w:t>
            </w:r>
          </w:p>
        </w:tc>
      </w:tr>
      <w:tr w:rsidR="006E1FB2" w:rsidRPr="00AD45FB" w:rsidTr="006E1FB2">
        <w:tc>
          <w:tcPr>
            <w:tcW w:w="497" w:type="pct"/>
          </w:tcPr>
          <w:p w:rsidR="006E1FB2" w:rsidRPr="00AD45FB" w:rsidRDefault="006E1FB2" w:rsidP="00E838BC">
            <w:pPr>
              <w:spacing w:before="40" w:after="40"/>
              <w:ind w:left="-72" w:right="-72"/>
              <w:jc w:val="center"/>
              <w:rPr>
                <w:rFonts w:ascii="Times New Roman" w:hAnsi="Times New Roman" w:cs="Times New Roman"/>
                <w:sz w:val="24"/>
                <w:szCs w:val="24"/>
              </w:rPr>
            </w:pPr>
            <w:r w:rsidRPr="00AD45FB">
              <w:rPr>
                <w:rFonts w:ascii="Times New Roman" w:hAnsi="Times New Roman" w:cs="Times New Roman"/>
                <w:sz w:val="24"/>
                <w:szCs w:val="24"/>
              </w:rPr>
              <w:lastRenderedPageBreak/>
              <w:t>2</w:t>
            </w:r>
          </w:p>
        </w:tc>
        <w:tc>
          <w:tcPr>
            <w:tcW w:w="1559" w:type="pct"/>
            <w:shd w:val="clear" w:color="auto" w:fill="auto"/>
          </w:tcPr>
          <w:p w:rsidR="006E1FB2" w:rsidRPr="00AD45FB" w:rsidRDefault="006E1FB2" w:rsidP="00E838BC">
            <w:pPr>
              <w:spacing w:before="40" w:after="40"/>
              <w:ind w:left="-72" w:right="-72"/>
              <w:rPr>
                <w:rFonts w:ascii="Times New Roman" w:eastAsia="Arial" w:hAnsi="Times New Roman" w:cs="Times New Roman"/>
                <w:sz w:val="24"/>
                <w:szCs w:val="24"/>
              </w:rPr>
            </w:pPr>
            <w:r w:rsidRPr="00AD45FB">
              <w:rPr>
                <w:rFonts w:ascii="Times New Roman" w:hAnsi="Times New Roman" w:cs="Times New Roman"/>
                <w:sz w:val="24"/>
                <w:szCs w:val="24"/>
              </w:rPr>
              <w:t>Chairman -ASRB nominee Chairman of the Departmental promotion committee for assessing the case of Scientists for placement / promotion at ICAR</w:t>
            </w:r>
          </w:p>
        </w:tc>
        <w:tc>
          <w:tcPr>
            <w:tcW w:w="797" w:type="pct"/>
            <w:shd w:val="clear" w:color="auto" w:fill="auto"/>
          </w:tcPr>
          <w:p w:rsidR="006E1FB2" w:rsidRPr="00AD45FB" w:rsidRDefault="006E1FB2" w:rsidP="00E838BC">
            <w:pPr>
              <w:spacing w:before="40" w:after="40"/>
              <w:ind w:left="-72" w:right="-72"/>
              <w:rPr>
                <w:rFonts w:ascii="Times New Roman" w:eastAsia="Arial" w:hAnsi="Times New Roman" w:cs="Times New Roman"/>
                <w:sz w:val="24"/>
                <w:szCs w:val="24"/>
              </w:rPr>
            </w:pPr>
            <w:r w:rsidRPr="00AD45FB">
              <w:rPr>
                <w:rFonts w:ascii="Times New Roman" w:hAnsi="Times New Roman" w:cs="Times New Roman"/>
                <w:sz w:val="24"/>
                <w:szCs w:val="24"/>
              </w:rPr>
              <w:t>Directorate of Medicinal and Aromatic Plants Research, Anand, Gujarat</w:t>
            </w:r>
          </w:p>
        </w:tc>
        <w:tc>
          <w:tcPr>
            <w:tcW w:w="551" w:type="pct"/>
            <w:shd w:val="clear" w:color="auto" w:fill="auto"/>
          </w:tcPr>
          <w:p w:rsidR="006E1FB2" w:rsidRPr="00AD45FB" w:rsidRDefault="006E1FB2" w:rsidP="00E838BC">
            <w:pPr>
              <w:spacing w:before="40" w:after="40"/>
              <w:ind w:left="-72" w:right="-72"/>
              <w:jc w:val="center"/>
              <w:rPr>
                <w:rFonts w:ascii="Times New Roman" w:eastAsia="Arial" w:hAnsi="Times New Roman" w:cs="Times New Roman"/>
                <w:sz w:val="24"/>
                <w:szCs w:val="24"/>
              </w:rPr>
            </w:pPr>
            <w:r w:rsidRPr="00AD45FB">
              <w:rPr>
                <w:rFonts w:ascii="Times New Roman" w:hAnsi="Times New Roman" w:cs="Times New Roman"/>
                <w:sz w:val="24"/>
                <w:szCs w:val="24"/>
              </w:rPr>
              <w:t>Chairman</w:t>
            </w:r>
          </w:p>
        </w:tc>
        <w:tc>
          <w:tcPr>
            <w:tcW w:w="908" w:type="pct"/>
          </w:tcPr>
          <w:p w:rsidR="006E1FB2" w:rsidRPr="00AD45FB" w:rsidRDefault="006E1FB2" w:rsidP="00E838BC">
            <w:pPr>
              <w:spacing w:before="40" w:after="40"/>
              <w:ind w:left="-72" w:right="-72"/>
              <w:rPr>
                <w:rFonts w:ascii="Times New Roman" w:eastAsia="Arial" w:hAnsi="Times New Roman" w:cs="Times New Roman"/>
                <w:sz w:val="24"/>
                <w:szCs w:val="24"/>
              </w:rPr>
            </w:pPr>
            <w:r w:rsidRPr="00AD45FB">
              <w:rPr>
                <w:rFonts w:ascii="Times New Roman" w:eastAsia="Arial" w:hAnsi="Times New Roman" w:cs="Times New Roman"/>
                <w:sz w:val="24"/>
                <w:szCs w:val="24"/>
              </w:rPr>
              <w:t>As chairman selection of qualified candidates to institutions at national level</w:t>
            </w:r>
          </w:p>
        </w:tc>
        <w:tc>
          <w:tcPr>
            <w:tcW w:w="687" w:type="pct"/>
            <w:shd w:val="clear" w:color="auto" w:fill="auto"/>
          </w:tcPr>
          <w:p w:rsidR="006E1FB2" w:rsidRPr="00AD45FB" w:rsidRDefault="006E1FB2" w:rsidP="00E838BC">
            <w:pPr>
              <w:spacing w:before="40" w:after="40"/>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04.04.2018 to 04.04.2019</w:t>
            </w:r>
          </w:p>
        </w:tc>
      </w:tr>
      <w:tr w:rsidR="006E1FB2" w:rsidRPr="00AD45FB" w:rsidTr="006E1FB2">
        <w:tc>
          <w:tcPr>
            <w:tcW w:w="497" w:type="pct"/>
          </w:tcPr>
          <w:p w:rsidR="006E1FB2" w:rsidRPr="00AD45FB" w:rsidRDefault="006E1FB2" w:rsidP="00E838BC">
            <w:pPr>
              <w:spacing w:before="40" w:after="40"/>
              <w:ind w:left="-72" w:right="-72"/>
              <w:jc w:val="center"/>
              <w:rPr>
                <w:rFonts w:ascii="Times New Roman" w:hAnsi="Times New Roman" w:cs="Times New Roman"/>
                <w:sz w:val="24"/>
                <w:szCs w:val="24"/>
              </w:rPr>
            </w:pPr>
            <w:r w:rsidRPr="00AD45FB">
              <w:rPr>
                <w:rFonts w:ascii="Times New Roman" w:hAnsi="Times New Roman" w:cs="Times New Roman"/>
                <w:sz w:val="24"/>
                <w:szCs w:val="24"/>
              </w:rPr>
              <w:t>3</w:t>
            </w:r>
          </w:p>
        </w:tc>
        <w:tc>
          <w:tcPr>
            <w:tcW w:w="1559" w:type="pct"/>
            <w:shd w:val="clear" w:color="auto" w:fill="auto"/>
          </w:tcPr>
          <w:p w:rsidR="006E1FB2" w:rsidRPr="00AD45FB" w:rsidRDefault="006E1FB2" w:rsidP="00E838BC">
            <w:pPr>
              <w:spacing w:before="40" w:after="40"/>
              <w:ind w:left="-72" w:right="-72"/>
              <w:rPr>
                <w:rFonts w:ascii="Times New Roman" w:eastAsia="Arial" w:hAnsi="Times New Roman" w:cs="Times New Roman"/>
                <w:sz w:val="24"/>
                <w:szCs w:val="24"/>
              </w:rPr>
            </w:pPr>
            <w:r w:rsidRPr="00AD45FB">
              <w:rPr>
                <w:rFonts w:ascii="Times New Roman" w:hAnsi="Times New Roman" w:cs="Times New Roman"/>
                <w:sz w:val="24"/>
                <w:szCs w:val="24"/>
              </w:rPr>
              <w:t>Advisor ASRB on the Screening and Assessment Committee for CAS for promotion of Senior Scientist to the post of Principal Scientist at ICAR</w:t>
            </w:r>
          </w:p>
        </w:tc>
        <w:tc>
          <w:tcPr>
            <w:tcW w:w="797" w:type="pct"/>
            <w:shd w:val="clear" w:color="auto" w:fill="auto"/>
          </w:tcPr>
          <w:p w:rsidR="006E1FB2" w:rsidRPr="00AD45FB" w:rsidRDefault="006E1FB2" w:rsidP="00E838BC">
            <w:pPr>
              <w:spacing w:before="40" w:after="40"/>
              <w:ind w:left="-72" w:right="-72"/>
              <w:rPr>
                <w:rFonts w:ascii="Times New Roman" w:eastAsia="Arial" w:hAnsi="Times New Roman" w:cs="Times New Roman"/>
                <w:sz w:val="24"/>
                <w:szCs w:val="24"/>
              </w:rPr>
            </w:pPr>
            <w:r w:rsidRPr="00AD45FB">
              <w:rPr>
                <w:rFonts w:ascii="Times New Roman" w:eastAsia="Arial" w:hAnsi="Times New Roman" w:cs="Times New Roman"/>
                <w:sz w:val="24"/>
                <w:szCs w:val="24"/>
              </w:rPr>
              <w:t>ICAR-</w:t>
            </w:r>
            <w:r w:rsidRPr="00AD45FB">
              <w:rPr>
                <w:rFonts w:ascii="Times New Roman" w:hAnsi="Times New Roman" w:cs="Times New Roman"/>
                <w:sz w:val="24"/>
                <w:szCs w:val="24"/>
              </w:rPr>
              <w:t xml:space="preserve"> ASRB</w:t>
            </w:r>
          </w:p>
        </w:tc>
        <w:tc>
          <w:tcPr>
            <w:tcW w:w="551" w:type="pct"/>
            <w:shd w:val="clear" w:color="auto" w:fill="auto"/>
          </w:tcPr>
          <w:p w:rsidR="006E1FB2" w:rsidRPr="00AD45FB" w:rsidRDefault="006E1FB2" w:rsidP="00E838BC">
            <w:pPr>
              <w:spacing w:before="40" w:after="40"/>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Advisor</w:t>
            </w:r>
          </w:p>
        </w:tc>
        <w:tc>
          <w:tcPr>
            <w:tcW w:w="908" w:type="pct"/>
          </w:tcPr>
          <w:p w:rsidR="006E1FB2" w:rsidRPr="00AD45FB" w:rsidRDefault="006E1FB2" w:rsidP="00E838BC">
            <w:pPr>
              <w:spacing w:before="40" w:after="40"/>
              <w:ind w:left="-72" w:right="-72"/>
              <w:rPr>
                <w:rFonts w:ascii="Times New Roman" w:eastAsia="Arial" w:hAnsi="Times New Roman" w:cs="Times New Roman"/>
                <w:sz w:val="24"/>
                <w:szCs w:val="24"/>
              </w:rPr>
            </w:pPr>
            <w:r w:rsidRPr="00AD45FB">
              <w:rPr>
                <w:rFonts w:ascii="Times New Roman" w:eastAsia="Arial" w:hAnsi="Times New Roman" w:cs="Times New Roman"/>
                <w:sz w:val="24"/>
                <w:szCs w:val="24"/>
              </w:rPr>
              <w:t>As chairman selection of qualified candidates to institutions at national level</w:t>
            </w:r>
          </w:p>
        </w:tc>
        <w:tc>
          <w:tcPr>
            <w:tcW w:w="687" w:type="pct"/>
            <w:shd w:val="clear" w:color="auto" w:fill="auto"/>
          </w:tcPr>
          <w:p w:rsidR="006E1FB2" w:rsidRPr="00AD45FB" w:rsidRDefault="006E1FB2" w:rsidP="00E838BC">
            <w:pPr>
              <w:spacing w:before="40" w:after="40"/>
              <w:ind w:left="-72" w:right="-72"/>
              <w:jc w:val="center"/>
              <w:rPr>
                <w:rFonts w:ascii="Times New Roman" w:eastAsia="Arial" w:hAnsi="Times New Roman" w:cs="Times New Roman"/>
                <w:sz w:val="24"/>
                <w:szCs w:val="24"/>
              </w:rPr>
            </w:pPr>
            <w:r w:rsidRPr="00AD45FB">
              <w:rPr>
                <w:rFonts w:ascii="Times New Roman" w:hAnsi="Times New Roman" w:cs="Times New Roman"/>
                <w:sz w:val="24"/>
                <w:szCs w:val="24"/>
              </w:rPr>
              <w:t>04.10.2017 to 06.10.2018</w:t>
            </w:r>
          </w:p>
        </w:tc>
      </w:tr>
      <w:tr w:rsidR="006E1FB2" w:rsidRPr="00AD45FB" w:rsidTr="006E1FB2">
        <w:tc>
          <w:tcPr>
            <w:tcW w:w="497" w:type="pct"/>
          </w:tcPr>
          <w:p w:rsidR="006E1FB2" w:rsidRPr="00AD45FB" w:rsidRDefault="006E1FB2" w:rsidP="00E838BC">
            <w:pPr>
              <w:spacing w:before="40" w:after="40"/>
              <w:ind w:left="-72" w:right="-72"/>
              <w:jc w:val="center"/>
              <w:rPr>
                <w:rFonts w:ascii="Times New Roman" w:hAnsi="Times New Roman" w:cs="Times New Roman"/>
                <w:sz w:val="24"/>
                <w:szCs w:val="24"/>
              </w:rPr>
            </w:pPr>
            <w:r w:rsidRPr="00AD45FB">
              <w:rPr>
                <w:rFonts w:ascii="Times New Roman" w:hAnsi="Times New Roman" w:cs="Times New Roman"/>
                <w:sz w:val="24"/>
                <w:szCs w:val="24"/>
              </w:rPr>
              <w:t>4</w:t>
            </w:r>
          </w:p>
        </w:tc>
        <w:tc>
          <w:tcPr>
            <w:tcW w:w="1559" w:type="pct"/>
            <w:shd w:val="clear" w:color="auto" w:fill="auto"/>
          </w:tcPr>
          <w:p w:rsidR="006E1FB2" w:rsidRPr="00AD45FB" w:rsidRDefault="006E1FB2" w:rsidP="00E838BC">
            <w:pPr>
              <w:spacing w:before="40" w:after="40"/>
              <w:ind w:left="-72" w:right="-72"/>
              <w:rPr>
                <w:rFonts w:ascii="Times New Roman" w:eastAsia="Arial" w:hAnsi="Times New Roman" w:cs="Times New Roman"/>
                <w:sz w:val="24"/>
                <w:szCs w:val="24"/>
              </w:rPr>
            </w:pPr>
            <w:r w:rsidRPr="00AD45FB">
              <w:rPr>
                <w:rFonts w:ascii="Times New Roman" w:hAnsi="Times New Roman" w:cs="Times New Roman"/>
                <w:sz w:val="24"/>
                <w:szCs w:val="24"/>
              </w:rPr>
              <w:t>Member -Selection process for the post of Associate Professor (OBC)</w:t>
            </w:r>
          </w:p>
        </w:tc>
        <w:tc>
          <w:tcPr>
            <w:tcW w:w="797" w:type="pct"/>
            <w:shd w:val="clear" w:color="auto" w:fill="auto"/>
          </w:tcPr>
          <w:p w:rsidR="006E1FB2" w:rsidRPr="00AD45FB" w:rsidRDefault="006E1FB2" w:rsidP="00E838BC">
            <w:pPr>
              <w:spacing w:before="40" w:after="40"/>
              <w:ind w:left="-72" w:right="-72"/>
              <w:rPr>
                <w:rFonts w:ascii="Times New Roman" w:eastAsia="Arial" w:hAnsi="Times New Roman" w:cs="Times New Roman"/>
                <w:sz w:val="24"/>
                <w:szCs w:val="24"/>
              </w:rPr>
            </w:pPr>
            <w:r w:rsidRPr="00AD45FB">
              <w:rPr>
                <w:rFonts w:ascii="Times New Roman" w:hAnsi="Times New Roman" w:cs="Times New Roman"/>
                <w:sz w:val="24"/>
                <w:szCs w:val="24"/>
              </w:rPr>
              <w:t xml:space="preserve">Central University of Tamil Nadu, Thiruvarur  </w:t>
            </w:r>
          </w:p>
        </w:tc>
        <w:tc>
          <w:tcPr>
            <w:tcW w:w="551" w:type="pct"/>
            <w:shd w:val="clear" w:color="auto" w:fill="auto"/>
          </w:tcPr>
          <w:p w:rsidR="006E1FB2" w:rsidRPr="00AD45FB" w:rsidRDefault="006E1FB2" w:rsidP="00E838BC">
            <w:pPr>
              <w:spacing w:before="40" w:after="40"/>
              <w:ind w:left="-72" w:right="-72"/>
              <w:jc w:val="center"/>
              <w:rPr>
                <w:rFonts w:ascii="Times New Roman" w:eastAsia="Arial" w:hAnsi="Times New Roman" w:cs="Times New Roman"/>
                <w:sz w:val="24"/>
                <w:szCs w:val="24"/>
              </w:rPr>
            </w:pPr>
            <w:r w:rsidRPr="00AD45FB">
              <w:rPr>
                <w:rFonts w:ascii="Times New Roman" w:hAnsi="Times New Roman" w:cs="Times New Roman"/>
                <w:sz w:val="24"/>
                <w:szCs w:val="24"/>
              </w:rPr>
              <w:t xml:space="preserve">Member </w:t>
            </w:r>
          </w:p>
        </w:tc>
        <w:tc>
          <w:tcPr>
            <w:tcW w:w="908" w:type="pct"/>
          </w:tcPr>
          <w:p w:rsidR="006E1FB2" w:rsidRPr="00AD45FB" w:rsidRDefault="006E1FB2" w:rsidP="00E838BC">
            <w:pPr>
              <w:spacing w:before="40" w:after="40"/>
              <w:ind w:left="-72" w:right="-72"/>
              <w:rPr>
                <w:rFonts w:ascii="Times New Roman" w:eastAsia="Arial" w:hAnsi="Times New Roman" w:cs="Times New Roman"/>
                <w:sz w:val="24"/>
                <w:szCs w:val="24"/>
              </w:rPr>
            </w:pPr>
            <w:r w:rsidRPr="00AD45FB">
              <w:rPr>
                <w:rFonts w:ascii="Times New Roman" w:eastAsia="Arial" w:hAnsi="Times New Roman" w:cs="Times New Roman"/>
                <w:sz w:val="24"/>
                <w:szCs w:val="24"/>
              </w:rPr>
              <w:t>As member selection of qualified candidates to institution of CUTN</w:t>
            </w:r>
          </w:p>
        </w:tc>
        <w:tc>
          <w:tcPr>
            <w:tcW w:w="687" w:type="pct"/>
            <w:shd w:val="clear" w:color="auto" w:fill="auto"/>
          </w:tcPr>
          <w:p w:rsidR="006E1FB2" w:rsidRPr="00AD45FB" w:rsidRDefault="006E1FB2" w:rsidP="00E838BC">
            <w:pPr>
              <w:spacing w:before="40" w:after="40"/>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24.09.2023 to 26.09.2023</w:t>
            </w:r>
          </w:p>
        </w:tc>
      </w:tr>
      <w:tr w:rsidR="006E1FB2" w:rsidRPr="00AD45FB" w:rsidTr="006E1FB2">
        <w:tc>
          <w:tcPr>
            <w:tcW w:w="497" w:type="pct"/>
          </w:tcPr>
          <w:p w:rsidR="006E1FB2" w:rsidRPr="00AD45FB" w:rsidRDefault="006E1FB2" w:rsidP="00E838BC">
            <w:pPr>
              <w:spacing w:before="40" w:after="60"/>
              <w:ind w:left="-72" w:right="-72"/>
              <w:jc w:val="center"/>
              <w:rPr>
                <w:rFonts w:ascii="Times New Roman" w:hAnsi="Times New Roman" w:cs="Times New Roman"/>
                <w:bCs/>
                <w:sz w:val="24"/>
                <w:szCs w:val="24"/>
              </w:rPr>
            </w:pPr>
            <w:r w:rsidRPr="00AD45FB">
              <w:rPr>
                <w:rFonts w:ascii="Times New Roman" w:hAnsi="Times New Roman" w:cs="Times New Roman"/>
                <w:bCs/>
                <w:sz w:val="24"/>
                <w:szCs w:val="24"/>
              </w:rPr>
              <w:t>5</w:t>
            </w:r>
          </w:p>
        </w:tc>
        <w:tc>
          <w:tcPr>
            <w:tcW w:w="1559" w:type="pct"/>
            <w:shd w:val="clear" w:color="auto" w:fill="auto"/>
          </w:tcPr>
          <w:p w:rsidR="006E1FB2" w:rsidRPr="00AD45FB" w:rsidRDefault="006E1FB2" w:rsidP="00E838BC">
            <w:pPr>
              <w:spacing w:before="40" w:after="60"/>
              <w:ind w:left="-72" w:right="-72"/>
              <w:rPr>
                <w:rFonts w:ascii="Times New Roman" w:eastAsia="Arial" w:hAnsi="Times New Roman" w:cs="Times New Roman"/>
                <w:sz w:val="24"/>
                <w:szCs w:val="24"/>
              </w:rPr>
            </w:pPr>
            <w:r w:rsidRPr="00AD45FB">
              <w:rPr>
                <w:rFonts w:ascii="Times New Roman" w:hAnsi="Times New Roman" w:cs="Times New Roman"/>
                <w:bCs/>
                <w:sz w:val="24"/>
                <w:szCs w:val="24"/>
              </w:rPr>
              <w:t>Member - Peer Review Team (PRT)</w:t>
            </w:r>
          </w:p>
        </w:tc>
        <w:tc>
          <w:tcPr>
            <w:tcW w:w="797" w:type="pct"/>
            <w:shd w:val="clear" w:color="auto" w:fill="auto"/>
          </w:tcPr>
          <w:p w:rsidR="006E1FB2" w:rsidRPr="00AD45FB" w:rsidRDefault="006E1FB2" w:rsidP="00E838BC">
            <w:pPr>
              <w:spacing w:before="40" w:after="60"/>
              <w:ind w:left="-72" w:right="-72"/>
              <w:rPr>
                <w:rFonts w:ascii="Times New Roman" w:eastAsia="Arial" w:hAnsi="Times New Roman" w:cs="Times New Roman"/>
                <w:sz w:val="24"/>
                <w:szCs w:val="24"/>
              </w:rPr>
            </w:pPr>
            <w:r w:rsidRPr="00AD45FB">
              <w:rPr>
                <w:rFonts w:ascii="Times New Roman" w:hAnsi="Times New Roman" w:cs="Times New Roman"/>
                <w:bCs/>
                <w:sz w:val="24"/>
                <w:szCs w:val="24"/>
              </w:rPr>
              <w:t>College of Horticulture and Forestry, RLBCAU, Jhansi,UP</w:t>
            </w:r>
          </w:p>
        </w:tc>
        <w:tc>
          <w:tcPr>
            <w:tcW w:w="551" w:type="pct"/>
            <w:shd w:val="clear" w:color="auto" w:fill="auto"/>
          </w:tcPr>
          <w:p w:rsidR="006E1FB2" w:rsidRPr="00AD45FB" w:rsidRDefault="006E1FB2" w:rsidP="00E838BC">
            <w:pPr>
              <w:spacing w:before="40" w:after="60"/>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Member</w:t>
            </w:r>
          </w:p>
        </w:tc>
        <w:tc>
          <w:tcPr>
            <w:tcW w:w="908" w:type="pct"/>
          </w:tcPr>
          <w:p w:rsidR="006E1FB2" w:rsidRPr="00AD45FB" w:rsidRDefault="006E1FB2" w:rsidP="00E838BC">
            <w:pPr>
              <w:spacing w:before="40" w:after="60"/>
              <w:ind w:left="-72" w:right="-72"/>
              <w:rPr>
                <w:rFonts w:ascii="Times New Roman" w:eastAsia="Arial" w:hAnsi="Times New Roman" w:cs="Times New Roman"/>
                <w:sz w:val="24"/>
                <w:szCs w:val="24"/>
              </w:rPr>
            </w:pPr>
            <w:r w:rsidRPr="00AD45FB">
              <w:rPr>
                <w:rFonts w:ascii="Times New Roman" w:hAnsi="Times New Roman" w:cs="Times New Roman"/>
                <w:bCs/>
                <w:sz w:val="24"/>
                <w:szCs w:val="24"/>
              </w:rPr>
              <w:t xml:space="preserve">As Team (PRT) Member to assess college facilities for giving accreditation to college </w:t>
            </w:r>
          </w:p>
        </w:tc>
        <w:tc>
          <w:tcPr>
            <w:tcW w:w="687" w:type="pct"/>
            <w:shd w:val="clear" w:color="auto" w:fill="auto"/>
          </w:tcPr>
          <w:p w:rsidR="006E1FB2" w:rsidRPr="00AD45FB" w:rsidRDefault="006E1FB2" w:rsidP="00E838BC">
            <w:pPr>
              <w:spacing w:before="40" w:after="60"/>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21.05.2023 to 28.05.2023</w:t>
            </w:r>
          </w:p>
        </w:tc>
      </w:tr>
      <w:tr w:rsidR="006E1FB2" w:rsidRPr="00AD45FB" w:rsidTr="006E1FB2">
        <w:tc>
          <w:tcPr>
            <w:tcW w:w="497" w:type="pct"/>
          </w:tcPr>
          <w:p w:rsidR="006E1FB2" w:rsidRPr="00AD45FB" w:rsidRDefault="006E1FB2" w:rsidP="00E838BC">
            <w:pPr>
              <w:spacing w:before="40" w:after="60"/>
              <w:ind w:left="-72" w:right="-72"/>
              <w:jc w:val="center"/>
              <w:rPr>
                <w:rFonts w:ascii="Times New Roman" w:hAnsi="Times New Roman" w:cs="Times New Roman"/>
                <w:sz w:val="24"/>
                <w:szCs w:val="24"/>
              </w:rPr>
            </w:pPr>
            <w:r w:rsidRPr="00AD45FB">
              <w:rPr>
                <w:rFonts w:ascii="Times New Roman" w:hAnsi="Times New Roman" w:cs="Times New Roman"/>
                <w:sz w:val="24"/>
                <w:szCs w:val="24"/>
              </w:rPr>
              <w:t>6</w:t>
            </w:r>
          </w:p>
        </w:tc>
        <w:tc>
          <w:tcPr>
            <w:tcW w:w="1559" w:type="pct"/>
            <w:shd w:val="clear" w:color="auto" w:fill="auto"/>
          </w:tcPr>
          <w:p w:rsidR="006E1FB2" w:rsidRPr="00AD45FB" w:rsidRDefault="006E1FB2" w:rsidP="00E838BC">
            <w:pPr>
              <w:spacing w:before="40" w:after="60"/>
              <w:ind w:left="-72" w:right="-72"/>
              <w:rPr>
                <w:rFonts w:ascii="Times New Roman" w:eastAsia="Arial" w:hAnsi="Times New Roman" w:cs="Times New Roman"/>
                <w:sz w:val="24"/>
                <w:szCs w:val="24"/>
              </w:rPr>
            </w:pPr>
            <w:r w:rsidRPr="00AD45FB">
              <w:rPr>
                <w:rFonts w:ascii="Times New Roman" w:hAnsi="Times New Roman" w:cs="Times New Roman"/>
                <w:sz w:val="24"/>
                <w:szCs w:val="24"/>
              </w:rPr>
              <w:t xml:space="preserve">Member - </w:t>
            </w:r>
            <w:r w:rsidRPr="00AD45FB">
              <w:rPr>
                <w:rFonts w:ascii="Times New Roman" w:hAnsi="Times New Roman" w:cs="Times New Roman"/>
                <w:bCs/>
                <w:sz w:val="24"/>
                <w:szCs w:val="24"/>
              </w:rPr>
              <w:t>Peer Review Team (PRT)</w:t>
            </w:r>
          </w:p>
        </w:tc>
        <w:tc>
          <w:tcPr>
            <w:tcW w:w="797" w:type="pct"/>
            <w:shd w:val="clear" w:color="auto" w:fill="auto"/>
          </w:tcPr>
          <w:p w:rsidR="006E1FB2" w:rsidRPr="00AD45FB" w:rsidRDefault="006E1FB2" w:rsidP="00E838BC">
            <w:pPr>
              <w:spacing w:before="40" w:after="60"/>
              <w:ind w:left="-72" w:right="-72"/>
              <w:rPr>
                <w:rFonts w:ascii="Times New Roman" w:eastAsia="Arial" w:hAnsi="Times New Roman" w:cs="Times New Roman"/>
                <w:sz w:val="24"/>
                <w:szCs w:val="24"/>
              </w:rPr>
            </w:pPr>
            <w:r w:rsidRPr="00AD45FB">
              <w:rPr>
                <w:rFonts w:ascii="Times New Roman" w:hAnsi="Times New Roman" w:cs="Times New Roman"/>
                <w:sz w:val="24"/>
                <w:szCs w:val="24"/>
              </w:rPr>
              <w:t>Pandit Deen Dayal Upadhyay College of Horticulture &amp; Forestry, Piprakothi, Bihar</w:t>
            </w:r>
          </w:p>
        </w:tc>
        <w:tc>
          <w:tcPr>
            <w:tcW w:w="551" w:type="pct"/>
            <w:shd w:val="clear" w:color="auto" w:fill="auto"/>
          </w:tcPr>
          <w:p w:rsidR="006E1FB2" w:rsidRPr="00AD45FB" w:rsidRDefault="006E1FB2" w:rsidP="00E838BC">
            <w:pPr>
              <w:spacing w:before="40" w:after="60"/>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Member</w:t>
            </w:r>
          </w:p>
        </w:tc>
        <w:tc>
          <w:tcPr>
            <w:tcW w:w="908" w:type="pct"/>
          </w:tcPr>
          <w:p w:rsidR="006E1FB2" w:rsidRPr="00AD45FB" w:rsidRDefault="006E1FB2" w:rsidP="00E838BC">
            <w:pPr>
              <w:spacing w:before="40" w:after="60"/>
              <w:ind w:left="-72" w:right="-72"/>
              <w:rPr>
                <w:rFonts w:ascii="Times New Roman" w:eastAsia="Arial" w:hAnsi="Times New Roman" w:cs="Times New Roman"/>
                <w:sz w:val="24"/>
                <w:szCs w:val="24"/>
              </w:rPr>
            </w:pPr>
            <w:r w:rsidRPr="00AD45FB">
              <w:rPr>
                <w:rFonts w:ascii="Times New Roman" w:hAnsi="Times New Roman" w:cs="Times New Roman"/>
                <w:bCs/>
                <w:sz w:val="24"/>
                <w:szCs w:val="24"/>
              </w:rPr>
              <w:t>As Team (PRT) Member to assess college facilities for giving accreditation to college</w:t>
            </w:r>
          </w:p>
        </w:tc>
        <w:tc>
          <w:tcPr>
            <w:tcW w:w="687" w:type="pct"/>
            <w:shd w:val="clear" w:color="auto" w:fill="auto"/>
          </w:tcPr>
          <w:p w:rsidR="006E1FB2" w:rsidRPr="00AD45FB" w:rsidRDefault="006E1FB2" w:rsidP="00E838BC">
            <w:pPr>
              <w:spacing w:before="40" w:after="60"/>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14.12.2024</w:t>
            </w:r>
          </w:p>
        </w:tc>
      </w:tr>
      <w:tr w:rsidR="006E1FB2" w:rsidRPr="00AD45FB" w:rsidTr="006E1FB2">
        <w:tc>
          <w:tcPr>
            <w:tcW w:w="497" w:type="pct"/>
          </w:tcPr>
          <w:p w:rsidR="006E1FB2" w:rsidRPr="00AD45FB" w:rsidRDefault="006E1FB2" w:rsidP="00E838BC">
            <w:pPr>
              <w:spacing w:before="40" w:after="60"/>
              <w:ind w:left="-72" w:right="-72"/>
              <w:jc w:val="center"/>
              <w:rPr>
                <w:rFonts w:ascii="Times New Roman" w:hAnsi="Times New Roman" w:cs="Times New Roman"/>
                <w:sz w:val="24"/>
                <w:szCs w:val="24"/>
              </w:rPr>
            </w:pPr>
            <w:r w:rsidRPr="00AD45FB">
              <w:rPr>
                <w:rFonts w:ascii="Times New Roman" w:hAnsi="Times New Roman" w:cs="Times New Roman"/>
                <w:sz w:val="24"/>
                <w:szCs w:val="24"/>
              </w:rPr>
              <w:t>7</w:t>
            </w:r>
          </w:p>
        </w:tc>
        <w:tc>
          <w:tcPr>
            <w:tcW w:w="1559" w:type="pct"/>
            <w:shd w:val="clear" w:color="auto" w:fill="auto"/>
          </w:tcPr>
          <w:p w:rsidR="006E1FB2" w:rsidRPr="00AD45FB" w:rsidRDefault="006E1FB2" w:rsidP="00E838BC">
            <w:pPr>
              <w:spacing w:before="40" w:after="60"/>
              <w:ind w:left="-72" w:right="-72"/>
              <w:rPr>
                <w:rFonts w:ascii="Times New Roman" w:eastAsia="Arial" w:hAnsi="Times New Roman" w:cs="Times New Roman"/>
                <w:sz w:val="24"/>
                <w:szCs w:val="24"/>
              </w:rPr>
            </w:pPr>
            <w:r w:rsidRPr="00AD45FB">
              <w:rPr>
                <w:rFonts w:ascii="Times New Roman" w:hAnsi="Times New Roman" w:cs="Times New Roman"/>
                <w:sz w:val="24"/>
                <w:szCs w:val="24"/>
              </w:rPr>
              <w:t>Member - Peer Review Team (PRT)</w:t>
            </w:r>
          </w:p>
        </w:tc>
        <w:tc>
          <w:tcPr>
            <w:tcW w:w="797" w:type="pct"/>
            <w:shd w:val="clear" w:color="auto" w:fill="auto"/>
          </w:tcPr>
          <w:p w:rsidR="006E1FB2" w:rsidRPr="00AD45FB" w:rsidRDefault="006E1FB2" w:rsidP="00E838BC">
            <w:pPr>
              <w:spacing w:before="40" w:after="60"/>
              <w:ind w:left="-72" w:right="-72"/>
              <w:rPr>
                <w:rFonts w:ascii="Times New Roman" w:eastAsia="Arial" w:hAnsi="Times New Roman" w:cs="Times New Roman"/>
                <w:sz w:val="24"/>
                <w:szCs w:val="24"/>
              </w:rPr>
            </w:pPr>
            <w:r w:rsidRPr="00AD45FB">
              <w:rPr>
                <w:rFonts w:ascii="Times New Roman" w:hAnsi="Times New Roman" w:cs="Times New Roman"/>
                <w:sz w:val="24"/>
                <w:szCs w:val="24"/>
              </w:rPr>
              <w:t>Punjab Agricultural University, Ludhiana</w:t>
            </w:r>
          </w:p>
        </w:tc>
        <w:tc>
          <w:tcPr>
            <w:tcW w:w="551" w:type="pct"/>
            <w:shd w:val="clear" w:color="auto" w:fill="auto"/>
          </w:tcPr>
          <w:p w:rsidR="006E1FB2" w:rsidRPr="00AD45FB" w:rsidRDefault="006E1FB2" w:rsidP="00E838BC">
            <w:pPr>
              <w:spacing w:before="40" w:after="60"/>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Member</w:t>
            </w:r>
          </w:p>
        </w:tc>
        <w:tc>
          <w:tcPr>
            <w:tcW w:w="908" w:type="pct"/>
          </w:tcPr>
          <w:p w:rsidR="006E1FB2" w:rsidRPr="00AD45FB" w:rsidRDefault="006E1FB2" w:rsidP="00E838BC">
            <w:pPr>
              <w:spacing w:before="40" w:after="60"/>
              <w:ind w:left="-72" w:right="-72"/>
              <w:rPr>
                <w:rFonts w:ascii="Times New Roman" w:eastAsia="Arial" w:hAnsi="Times New Roman" w:cs="Times New Roman"/>
                <w:sz w:val="24"/>
                <w:szCs w:val="24"/>
              </w:rPr>
            </w:pPr>
            <w:r w:rsidRPr="00AD45FB">
              <w:rPr>
                <w:rFonts w:ascii="Times New Roman" w:hAnsi="Times New Roman" w:cs="Times New Roman"/>
                <w:bCs/>
                <w:sz w:val="24"/>
                <w:szCs w:val="24"/>
              </w:rPr>
              <w:t>As Team (PRT) Member to assess college facilities for giving accreditation to college</w:t>
            </w:r>
          </w:p>
        </w:tc>
        <w:tc>
          <w:tcPr>
            <w:tcW w:w="687" w:type="pct"/>
            <w:shd w:val="clear" w:color="auto" w:fill="auto"/>
          </w:tcPr>
          <w:p w:rsidR="006E1FB2" w:rsidRPr="00AD45FB" w:rsidRDefault="006E1FB2" w:rsidP="00E838BC">
            <w:pPr>
              <w:spacing w:before="40" w:after="60"/>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13.06.2024 to 17.06.2024</w:t>
            </w:r>
          </w:p>
        </w:tc>
      </w:tr>
      <w:tr w:rsidR="006E1FB2" w:rsidRPr="00AD45FB" w:rsidTr="006E1FB2">
        <w:tc>
          <w:tcPr>
            <w:tcW w:w="497" w:type="pct"/>
          </w:tcPr>
          <w:p w:rsidR="006E1FB2" w:rsidRPr="00AD45FB" w:rsidRDefault="006E1FB2" w:rsidP="00E838BC">
            <w:pPr>
              <w:spacing w:before="40" w:after="60"/>
              <w:ind w:left="-72" w:right="-72"/>
              <w:jc w:val="center"/>
              <w:rPr>
                <w:rFonts w:ascii="Times New Roman" w:hAnsi="Times New Roman" w:cs="Times New Roman"/>
                <w:sz w:val="24"/>
                <w:szCs w:val="24"/>
              </w:rPr>
            </w:pPr>
            <w:r w:rsidRPr="00AD45FB">
              <w:rPr>
                <w:rFonts w:ascii="Times New Roman" w:hAnsi="Times New Roman" w:cs="Times New Roman"/>
                <w:sz w:val="24"/>
                <w:szCs w:val="24"/>
              </w:rPr>
              <w:lastRenderedPageBreak/>
              <w:t>8</w:t>
            </w:r>
          </w:p>
        </w:tc>
        <w:tc>
          <w:tcPr>
            <w:tcW w:w="1559" w:type="pct"/>
            <w:shd w:val="clear" w:color="auto" w:fill="auto"/>
          </w:tcPr>
          <w:p w:rsidR="006E1FB2" w:rsidRPr="00AD45FB" w:rsidRDefault="006E1FB2" w:rsidP="00E838BC">
            <w:pPr>
              <w:spacing w:before="40" w:after="60"/>
              <w:ind w:left="-72" w:right="-72"/>
              <w:rPr>
                <w:rFonts w:ascii="Times New Roman" w:hAnsi="Times New Roman" w:cs="Times New Roman"/>
                <w:sz w:val="24"/>
                <w:szCs w:val="24"/>
              </w:rPr>
            </w:pPr>
            <w:r w:rsidRPr="00AD45FB">
              <w:rPr>
                <w:rFonts w:ascii="Times New Roman" w:hAnsi="Times New Roman" w:cs="Times New Roman"/>
                <w:sz w:val="24"/>
                <w:szCs w:val="24"/>
              </w:rPr>
              <w:t>Member CAS Team</w:t>
            </w:r>
          </w:p>
        </w:tc>
        <w:tc>
          <w:tcPr>
            <w:tcW w:w="797" w:type="pct"/>
            <w:shd w:val="clear" w:color="auto" w:fill="auto"/>
          </w:tcPr>
          <w:p w:rsidR="006E1FB2" w:rsidRPr="00AD45FB" w:rsidRDefault="006E1FB2" w:rsidP="00E838BC">
            <w:pPr>
              <w:spacing w:before="40" w:after="60"/>
              <w:ind w:left="-72" w:right="-72"/>
              <w:rPr>
                <w:rFonts w:ascii="Times New Roman" w:hAnsi="Times New Roman" w:cs="Times New Roman"/>
                <w:sz w:val="24"/>
                <w:szCs w:val="24"/>
              </w:rPr>
            </w:pPr>
            <w:r w:rsidRPr="00AD45FB">
              <w:rPr>
                <w:rFonts w:ascii="Times New Roman" w:hAnsi="Times New Roman" w:cs="Times New Roman"/>
                <w:sz w:val="24"/>
                <w:szCs w:val="24"/>
              </w:rPr>
              <w:t xml:space="preserve">BCKV, West Bengal </w:t>
            </w:r>
          </w:p>
        </w:tc>
        <w:tc>
          <w:tcPr>
            <w:tcW w:w="551" w:type="pct"/>
            <w:shd w:val="clear" w:color="auto" w:fill="auto"/>
          </w:tcPr>
          <w:p w:rsidR="006E1FB2" w:rsidRPr="00AD45FB" w:rsidRDefault="006E1FB2" w:rsidP="00E838BC">
            <w:pPr>
              <w:spacing w:before="40" w:after="60"/>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Member</w:t>
            </w:r>
          </w:p>
        </w:tc>
        <w:tc>
          <w:tcPr>
            <w:tcW w:w="908" w:type="pct"/>
          </w:tcPr>
          <w:p w:rsidR="006E1FB2" w:rsidRPr="00AD45FB" w:rsidRDefault="006E1FB2" w:rsidP="00E838BC">
            <w:pPr>
              <w:spacing w:before="40" w:after="60"/>
              <w:ind w:left="-72" w:right="-72"/>
              <w:rPr>
                <w:rFonts w:ascii="Times New Roman" w:hAnsi="Times New Roman" w:cs="Times New Roman"/>
                <w:bCs/>
                <w:sz w:val="24"/>
                <w:szCs w:val="24"/>
              </w:rPr>
            </w:pPr>
            <w:r w:rsidRPr="00AD45FB">
              <w:rPr>
                <w:rFonts w:ascii="Times New Roman" w:hAnsi="Times New Roman" w:cs="Times New Roman"/>
                <w:bCs/>
                <w:sz w:val="24"/>
                <w:szCs w:val="24"/>
              </w:rPr>
              <w:t xml:space="preserve">To selection of candidates for promotion </w:t>
            </w:r>
          </w:p>
        </w:tc>
        <w:tc>
          <w:tcPr>
            <w:tcW w:w="687" w:type="pct"/>
            <w:shd w:val="clear" w:color="auto" w:fill="auto"/>
          </w:tcPr>
          <w:p w:rsidR="006E1FB2" w:rsidRPr="00AD45FB" w:rsidRDefault="006E1FB2" w:rsidP="00E838BC">
            <w:pPr>
              <w:spacing w:before="40" w:after="60"/>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11.12.2024</w:t>
            </w:r>
          </w:p>
        </w:tc>
      </w:tr>
      <w:tr w:rsidR="006E1FB2" w:rsidRPr="00AD45FB" w:rsidTr="006E1FB2">
        <w:tc>
          <w:tcPr>
            <w:tcW w:w="497" w:type="pct"/>
          </w:tcPr>
          <w:p w:rsidR="006E1FB2" w:rsidRPr="00AD45FB" w:rsidRDefault="006E1FB2" w:rsidP="00E838BC">
            <w:pPr>
              <w:spacing w:before="40" w:after="60"/>
              <w:ind w:left="-72" w:right="-72"/>
              <w:jc w:val="center"/>
              <w:rPr>
                <w:rFonts w:ascii="Times New Roman" w:hAnsi="Times New Roman" w:cs="Times New Roman"/>
                <w:sz w:val="24"/>
                <w:szCs w:val="24"/>
              </w:rPr>
            </w:pPr>
            <w:r w:rsidRPr="00AD45FB">
              <w:rPr>
                <w:rFonts w:ascii="Times New Roman" w:hAnsi="Times New Roman" w:cs="Times New Roman"/>
                <w:sz w:val="24"/>
                <w:szCs w:val="24"/>
              </w:rPr>
              <w:t>9</w:t>
            </w:r>
          </w:p>
        </w:tc>
        <w:tc>
          <w:tcPr>
            <w:tcW w:w="1559" w:type="pct"/>
            <w:shd w:val="clear" w:color="auto" w:fill="auto"/>
          </w:tcPr>
          <w:p w:rsidR="006E1FB2" w:rsidRPr="00AD45FB" w:rsidRDefault="006E1FB2" w:rsidP="00E838BC">
            <w:pPr>
              <w:spacing w:before="40" w:after="60"/>
              <w:ind w:left="-72" w:right="-72"/>
              <w:rPr>
                <w:rFonts w:ascii="Times New Roman" w:hAnsi="Times New Roman" w:cs="Times New Roman"/>
                <w:sz w:val="24"/>
                <w:szCs w:val="24"/>
              </w:rPr>
            </w:pPr>
            <w:r w:rsidRPr="00AD45FB">
              <w:rPr>
                <w:rFonts w:ascii="Times New Roman" w:hAnsi="Times New Roman" w:cs="Times New Roman"/>
                <w:sz w:val="24"/>
                <w:szCs w:val="24"/>
              </w:rPr>
              <w:t>Member CAS Team</w:t>
            </w:r>
          </w:p>
        </w:tc>
        <w:tc>
          <w:tcPr>
            <w:tcW w:w="797" w:type="pct"/>
            <w:shd w:val="clear" w:color="auto" w:fill="auto"/>
          </w:tcPr>
          <w:p w:rsidR="006E1FB2" w:rsidRPr="00AD45FB" w:rsidRDefault="006E1FB2" w:rsidP="00E838BC">
            <w:pPr>
              <w:spacing w:before="40" w:after="60"/>
              <w:ind w:left="-72" w:right="-72"/>
              <w:rPr>
                <w:rFonts w:ascii="Times New Roman" w:hAnsi="Times New Roman" w:cs="Times New Roman"/>
                <w:sz w:val="24"/>
                <w:szCs w:val="24"/>
              </w:rPr>
            </w:pPr>
            <w:r w:rsidRPr="00AD45FB">
              <w:rPr>
                <w:rFonts w:ascii="Times New Roman" w:hAnsi="Times New Roman" w:cs="Times New Roman"/>
                <w:sz w:val="24"/>
                <w:szCs w:val="24"/>
              </w:rPr>
              <w:t xml:space="preserve">NRCB,           Trichy </w:t>
            </w:r>
          </w:p>
        </w:tc>
        <w:tc>
          <w:tcPr>
            <w:tcW w:w="551" w:type="pct"/>
            <w:shd w:val="clear" w:color="auto" w:fill="auto"/>
          </w:tcPr>
          <w:p w:rsidR="006E1FB2" w:rsidRPr="00AD45FB" w:rsidRDefault="006E1FB2" w:rsidP="00E838BC">
            <w:pPr>
              <w:spacing w:before="40" w:after="60"/>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Member</w:t>
            </w:r>
          </w:p>
        </w:tc>
        <w:tc>
          <w:tcPr>
            <w:tcW w:w="908" w:type="pct"/>
          </w:tcPr>
          <w:p w:rsidR="006E1FB2" w:rsidRPr="00AD45FB" w:rsidRDefault="006E1FB2" w:rsidP="00E838BC">
            <w:pPr>
              <w:spacing w:before="40" w:after="60"/>
              <w:ind w:left="-72" w:right="-72"/>
              <w:rPr>
                <w:rFonts w:ascii="Times New Roman" w:hAnsi="Times New Roman" w:cs="Times New Roman"/>
                <w:bCs/>
                <w:sz w:val="24"/>
                <w:szCs w:val="24"/>
              </w:rPr>
            </w:pPr>
            <w:r w:rsidRPr="00AD45FB">
              <w:rPr>
                <w:rFonts w:ascii="Times New Roman" w:hAnsi="Times New Roman" w:cs="Times New Roman"/>
                <w:bCs/>
                <w:sz w:val="24"/>
                <w:szCs w:val="24"/>
              </w:rPr>
              <w:t xml:space="preserve">To selection of candidates for promotion </w:t>
            </w:r>
          </w:p>
        </w:tc>
        <w:tc>
          <w:tcPr>
            <w:tcW w:w="687" w:type="pct"/>
            <w:shd w:val="clear" w:color="auto" w:fill="auto"/>
          </w:tcPr>
          <w:p w:rsidR="006E1FB2" w:rsidRPr="00AD45FB" w:rsidRDefault="006E1FB2" w:rsidP="00E838BC">
            <w:pPr>
              <w:spacing w:before="40" w:after="60"/>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2023</w:t>
            </w:r>
          </w:p>
        </w:tc>
      </w:tr>
      <w:tr w:rsidR="006E1FB2" w:rsidRPr="00AD45FB" w:rsidTr="006E1FB2">
        <w:tc>
          <w:tcPr>
            <w:tcW w:w="497" w:type="pct"/>
          </w:tcPr>
          <w:p w:rsidR="006E1FB2" w:rsidRPr="00AD45FB" w:rsidRDefault="00AD45FB" w:rsidP="00E838BC">
            <w:pPr>
              <w:spacing w:before="80" w:after="80"/>
              <w:ind w:left="-72" w:right="-72"/>
              <w:jc w:val="center"/>
              <w:rPr>
                <w:rFonts w:ascii="Times New Roman" w:hAnsi="Times New Roman" w:cs="Times New Roman"/>
                <w:sz w:val="24"/>
                <w:szCs w:val="24"/>
              </w:rPr>
            </w:pPr>
            <w:r>
              <w:rPr>
                <w:rFonts w:ascii="Times New Roman" w:hAnsi="Times New Roman" w:cs="Times New Roman"/>
                <w:sz w:val="24"/>
                <w:szCs w:val="24"/>
              </w:rPr>
              <w:t>10</w:t>
            </w:r>
          </w:p>
        </w:tc>
        <w:tc>
          <w:tcPr>
            <w:tcW w:w="1559" w:type="pct"/>
            <w:shd w:val="clear" w:color="auto" w:fill="auto"/>
          </w:tcPr>
          <w:p w:rsidR="006E1FB2" w:rsidRPr="00AD45FB" w:rsidRDefault="006E1FB2" w:rsidP="00E838BC">
            <w:pPr>
              <w:spacing w:before="80" w:after="80"/>
              <w:ind w:left="-72" w:right="-72"/>
              <w:rPr>
                <w:rFonts w:ascii="Times New Roman" w:hAnsi="Times New Roman" w:cs="Times New Roman"/>
                <w:sz w:val="24"/>
                <w:szCs w:val="24"/>
              </w:rPr>
            </w:pPr>
            <w:r w:rsidRPr="00AD45FB">
              <w:rPr>
                <w:rFonts w:ascii="Times New Roman" w:hAnsi="Times New Roman" w:cs="Times New Roman"/>
                <w:sz w:val="24"/>
                <w:szCs w:val="24"/>
              </w:rPr>
              <w:t xml:space="preserve">Member of committee </w:t>
            </w:r>
          </w:p>
        </w:tc>
        <w:tc>
          <w:tcPr>
            <w:tcW w:w="797" w:type="pct"/>
            <w:shd w:val="clear" w:color="auto" w:fill="auto"/>
          </w:tcPr>
          <w:p w:rsidR="006E1FB2" w:rsidRPr="00AD45FB" w:rsidRDefault="006E1FB2" w:rsidP="00E838BC">
            <w:pPr>
              <w:spacing w:before="80" w:after="80"/>
              <w:ind w:left="-72" w:right="-72"/>
              <w:rPr>
                <w:rFonts w:ascii="Times New Roman" w:hAnsi="Times New Roman" w:cs="Times New Roman"/>
                <w:sz w:val="24"/>
                <w:szCs w:val="24"/>
              </w:rPr>
            </w:pPr>
            <w:r w:rsidRPr="00AD45FB">
              <w:rPr>
                <w:rFonts w:ascii="Times New Roman" w:hAnsi="Times New Roman" w:cs="Times New Roman"/>
                <w:sz w:val="24"/>
                <w:szCs w:val="24"/>
              </w:rPr>
              <w:t>NRCB,             Trichy</w:t>
            </w:r>
          </w:p>
        </w:tc>
        <w:tc>
          <w:tcPr>
            <w:tcW w:w="551" w:type="pct"/>
            <w:shd w:val="clear" w:color="auto" w:fill="auto"/>
          </w:tcPr>
          <w:p w:rsidR="006E1FB2" w:rsidRPr="00AD45FB" w:rsidRDefault="006E1FB2" w:rsidP="00E838BC">
            <w:pPr>
              <w:spacing w:before="80" w:after="80"/>
              <w:ind w:left="-72" w:right="-72"/>
              <w:jc w:val="center"/>
              <w:rPr>
                <w:rFonts w:ascii="Times New Roman" w:hAnsi="Times New Roman" w:cs="Times New Roman"/>
                <w:sz w:val="24"/>
                <w:szCs w:val="24"/>
              </w:rPr>
            </w:pPr>
            <w:r w:rsidRPr="00AD45FB">
              <w:rPr>
                <w:rFonts w:ascii="Times New Roman" w:hAnsi="Times New Roman" w:cs="Times New Roman"/>
                <w:sz w:val="24"/>
                <w:szCs w:val="24"/>
              </w:rPr>
              <w:t xml:space="preserve">Member </w:t>
            </w:r>
          </w:p>
        </w:tc>
        <w:tc>
          <w:tcPr>
            <w:tcW w:w="908" w:type="pct"/>
          </w:tcPr>
          <w:p w:rsidR="006E1FB2" w:rsidRPr="00AD45FB" w:rsidRDefault="006E1FB2" w:rsidP="00E838BC">
            <w:pPr>
              <w:spacing w:before="80" w:after="80"/>
              <w:ind w:left="-72" w:right="-72"/>
              <w:rPr>
                <w:rFonts w:ascii="Times New Roman" w:eastAsia="Arial" w:hAnsi="Times New Roman" w:cs="Times New Roman"/>
                <w:sz w:val="24"/>
                <w:szCs w:val="24"/>
              </w:rPr>
            </w:pPr>
            <w:r w:rsidRPr="00AD45FB">
              <w:rPr>
                <w:rFonts w:ascii="Times New Roman" w:eastAsia="Arial" w:hAnsi="Times New Roman" w:cs="Times New Roman"/>
                <w:sz w:val="24"/>
                <w:szCs w:val="24"/>
              </w:rPr>
              <w:t xml:space="preserve">As member verifying the assets and liabilities </w:t>
            </w:r>
          </w:p>
        </w:tc>
        <w:tc>
          <w:tcPr>
            <w:tcW w:w="687" w:type="pct"/>
            <w:shd w:val="clear" w:color="auto" w:fill="auto"/>
          </w:tcPr>
          <w:p w:rsidR="006E1FB2" w:rsidRPr="00AD45FB" w:rsidRDefault="006E1FB2" w:rsidP="00E838BC">
            <w:pPr>
              <w:spacing w:before="80" w:after="80"/>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2023-2024</w:t>
            </w:r>
          </w:p>
        </w:tc>
      </w:tr>
    </w:tbl>
    <w:p w:rsidR="006E1FB2" w:rsidRPr="00AD45FB" w:rsidRDefault="006E1FB2">
      <w:pPr>
        <w:pStyle w:val="Heading5"/>
        <w:spacing w:before="0"/>
        <w:jc w:val="both"/>
        <w:rPr>
          <w:rFonts w:ascii="Times New Roman" w:eastAsia="Arial" w:hAnsi="Times New Roman" w:cs="Times New Roman"/>
          <w:b/>
          <w:sz w:val="24"/>
          <w:szCs w:val="24"/>
        </w:rPr>
      </w:pPr>
    </w:p>
    <w:p w:rsidR="006E1FB2" w:rsidRPr="00AD45FB" w:rsidRDefault="006E1FB2">
      <w:pPr>
        <w:pStyle w:val="Heading5"/>
        <w:spacing w:before="0"/>
        <w:jc w:val="both"/>
        <w:rPr>
          <w:rFonts w:ascii="Times New Roman" w:eastAsia="Times New Roman" w:hAnsi="Times New Roman" w:cs="Times New Roman"/>
          <w:b/>
          <w:smallCaps/>
          <w:color w:val="000000" w:themeColor="text1"/>
          <w:sz w:val="24"/>
          <w:szCs w:val="24"/>
        </w:rPr>
      </w:pPr>
      <w:r w:rsidRPr="00AD45FB">
        <w:rPr>
          <w:rFonts w:ascii="Times New Roman" w:eastAsia="Arial" w:hAnsi="Times New Roman" w:cs="Times New Roman"/>
          <w:b/>
          <w:color w:val="000000" w:themeColor="text1"/>
          <w:sz w:val="24"/>
          <w:szCs w:val="24"/>
        </w:rPr>
        <w:t>National/International Level Conference, Seminar, Symposia, Workshop, Refresher Courses, etc. Organized</w:t>
      </w:r>
    </w:p>
    <w:tbl>
      <w:tblPr>
        <w:tblW w:w="554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
        <w:gridCol w:w="2560"/>
        <w:gridCol w:w="1347"/>
        <w:gridCol w:w="970"/>
        <w:gridCol w:w="943"/>
        <w:gridCol w:w="1705"/>
        <w:gridCol w:w="1195"/>
        <w:gridCol w:w="1049"/>
      </w:tblGrid>
      <w:tr w:rsidR="006E1FB2" w:rsidRPr="00AD45FB" w:rsidTr="00E838BC">
        <w:trPr>
          <w:tblHeader/>
          <w:jc w:val="center"/>
        </w:trPr>
        <w:tc>
          <w:tcPr>
            <w:tcW w:w="234" w:type="pct"/>
            <w:vAlign w:val="center"/>
          </w:tcPr>
          <w:p w:rsidR="006E1FB2" w:rsidRPr="00AD45FB" w:rsidRDefault="006E1FB2" w:rsidP="00E838BC">
            <w:pPr>
              <w:spacing w:before="60" w:after="60"/>
              <w:ind w:left="-72" w:right="-72"/>
              <w:jc w:val="center"/>
              <w:rPr>
                <w:rFonts w:ascii="Times New Roman" w:eastAsia="Arial" w:hAnsi="Times New Roman" w:cs="Times New Roman"/>
                <w:b/>
                <w:spacing w:val="-6"/>
                <w:sz w:val="24"/>
                <w:szCs w:val="24"/>
              </w:rPr>
            </w:pPr>
            <w:r w:rsidRPr="00AD45FB">
              <w:rPr>
                <w:rFonts w:ascii="Times New Roman" w:eastAsia="Arial" w:hAnsi="Times New Roman" w:cs="Times New Roman"/>
                <w:b/>
                <w:spacing w:val="-6"/>
                <w:sz w:val="24"/>
                <w:szCs w:val="24"/>
              </w:rPr>
              <w:t>S. No.</w:t>
            </w:r>
          </w:p>
        </w:tc>
        <w:tc>
          <w:tcPr>
            <w:tcW w:w="1249" w:type="pct"/>
            <w:vAlign w:val="center"/>
          </w:tcPr>
          <w:p w:rsidR="006E1FB2" w:rsidRPr="00AD45FB" w:rsidRDefault="006E1FB2" w:rsidP="00E838BC">
            <w:pPr>
              <w:spacing w:before="60" w:after="60"/>
              <w:ind w:left="-72" w:right="-72"/>
              <w:jc w:val="center"/>
              <w:rPr>
                <w:rFonts w:ascii="Times New Roman" w:eastAsia="Arial" w:hAnsi="Times New Roman" w:cs="Times New Roman"/>
                <w:b/>
                <w:spacing w:val="-6"/>
                <w:sz w:val="24"/>
                <w:szCs w:val="24"/>
              </w:rPr>
            </w:pPr>
            <w:r w:rsidRPr="00AD45FB">
              <w:rPr>
                <w:rFonts w:ascii="Times New Roman" w:eastAsia="Arial" w:hAnsi="Times New Roman" w:cs="Times New Roman"/>
                <w:b/>
                <w:spacing w:val="-6"/>
                <w:sz w:val="24"/>
                <w:szCs w:val="24"/>
              </w:rPr>
              <w:t>Title</w:t>
            </w:r>
          </w:p>
        </w:tc>
        <w:tc>
          <w:tcPr>
            <w:tcW w:w="657" w:type="pct"/>
            <w:vAlign w:val="center"/>
          </w:tcPr>
          <w:p w:rsidR="006E1FB2" w:rsidRPr="00AD45FB" w:rsidRDefault="006E1FB2" w:rsidP="00E838BC">
            <w:pPr>
              <w:spacing w:before="60" w:after="60"/>
              <w:ind w:left="-72" w:right="-72"/>
              <w:jc w:val="center"/>
              <w:rPr>
                <w:rFonts w:ascii="Times New Roman" w:eastAsia="Arial" w:hAnsi="Times New Roman" w:cs="Times New Roman"/>
                <w:b/>
                <w:spacing w:val="-6"/>
                <w:sz w:val="24"/>
                <w:szCs w:val="24"/>
              </w:rPr>
            </w:pPr>
            <w:r w:rsidRPr="00AD45FB">
              <w:rPr>
                <w:rFonts w:ascii="Times New Roman" w:eastAsia="Arial" w:hAnsi="Times New Roman" w:cs="Times New Roman"/>
                <w:b/>
                <w:spacing w:val="-6"/>
                <w:sz w:val="24"/>
                <w:szCs w:val="24"/>
              </w:rPr>
              <w:t>Programme</w:t>
            </w:r>
          </w:p>
        </w:tc>
        <w:tc>
          <w:tcPr>
            <w:tcW w:w="473" w:type="pct"/>
            <w:vAlign w:val="center"/>
          </w:tcPr>
          <w:p w:rsidR="006E1FB2" w:rsidRPr="00AD45FB" w:rsidRDefault="006E1FB2" w:rsidP="00E838BC">
            <w:pPr>
              <w:spacing w:before="60" w:after="60"/>
              <w:ind w:left="-72" w:right="-72"/>
              <w:jc w:val="center"/>
              <w:rPr>
                <w:rFonts w:ascii="Times New Roman" w:eastAsia="Arial" w:hAnsi="Times New Roman" w:cs="Times New Roman"/>
                <w:b/>
                <w:spacing w:val="-6"/>
                <w:sz w:val="24"/>
                <w:szCs w:val="24"/>
              </w:rPr>
            </w:pPr>
            <w:r w:rsidRPr="00AD45FB">
              <w:rPr>
                <w:rFonts w:ascii="Times New Roman" w:eastAsia="Arial" w:hAnsi="Times New Roman" w:cs="Times New Roman"/>
                <w:b/>
                <w:spacing w:val="-6"/>
                <w:sz w:val="24"/>
                <w:szCs w:val="24"/>
              </w:rPr>
              <w:t>National</w:t>
            </w:r>
          </w:p>
        </w:tc>
        <w:tc>
          <w:tcPr>
            <w:tcW w:w="460" w:type="pct"/>
            <w:vAlign w:val="center"/>
          </w:tcPr>
          <w:p w:rsidR="006E1FB2" w:rsidRPr="00AD45FB" w:rsidRDefault="006E1FB2" w:rsidP="00E838BC">
            <w:pPr>
              <w:spacing w:before="60" w:after="60"/>
              <w:ind w:left="-72" w:right="-72"/>
              <w:jc w:val="center"/>
              <w:rPr>
                <w:rFonts w:ascii="Times New Roman" w:eastAsia="Arial" w:hAnsi="Times New Roman" w:cs="Times New Roman"/>
                <w:b/>
                <w:spacing w:val="-6"/>
                <w:sz w:val="24"/>
                <w:szCs w:val="24"/>
              </w:rPr>
            </w:pPr>
            <w:r w:rsidRPr="00AD45FB">
              <w:rPr>
                <w:rFonts w:ascii="Times New Roman" w:eastAsia="Arial" w:hAnsi="Times New Roman" w:cs="Times New Roman"/>
                <w:b/>
                <w:spacing w:val="-6"/>
                <w:sz w:val="24"/>
                <w:szCs w:val="24"/>
              </w:rPr>
              <w:t>Inter-national</w:t>
            </w:r>
          </w:p>
        </w:tc>
        <w:tc>
          <w:tcPr>
            <w:tcW w:w="832" w:type="pct"/>
            <w:vAlign w:val="center"/>
          </w:tcPr>
          <w:p w:rsidR="006E1FB2" w:rsidRPr="00AD45FB" w:rsidRDefault="006E1FB2" w:rsidP="00E838BC">
            <w:pPr>
              <w:spacing w:before="60" w:after="60"/>
              <w:ind w:left="-72" w:right="-72"/>
              <w:jc w:val="center"/>
              <w:rPr>
                <w:rFonts w:ascii="Times New Roman" w:eastAsia="Arial" w:hAnsi="Times New Roman" w:cs="Times New Roman"/>
                <w:b/>
                <w:spacing w:val="-6"/>
                <w:sz w:val="24"/>
                <w:szCs w:val="24"/>
              </w:rPr>
            </w:pPr>
            <w:r w:rsidRPr="00AD45FB">
              <w:rPr>
                <w:rFonts w:ascii="Times New Roman" w:eastAsia="Arial" w:hAnsi="Times New Roman" w:cs="Times New Roman"/>
                <w:b/>
                <w:spacing w:val="-6"/>
                <w:sz w:val="24"/>
                <w:szCs w:val="24"/>
              </w:rPr>
              <w:t xml:space="preserve">Organization </w:t>
            </w:r>
            <w:r w:rsidRPr="00AD45FB">
              <w:rPr>
                <w:rFonts w:ascii="Times New Roman" w:eastAsia="Arial" w:hAnsi="Times New Roman" w:cs="Times New Roman"/>
                <w:b/>
                <w:spacing w:val="-6"/>
                <w:sz w:val="24"/>
                <w:szCs w:val="24"/>
              </w:rPr>
              <w:br/>
              <w:t>and Place</w:t>
            </w:r>
          </w:p>
        </w:tc>
        <w:tc>
          <w:tcPr>
            <w:tcW w:w="583" w:type="pct"/>
            <w:vAlign w:val="center"/>
          </w:tcPr>
          <w:p w:rsidR="006E1FB2" w:rsidRPr="00AD45FB" w:rsidRDefault="006E1FB2" w:rsidP="00E838BC">
            <w:pPr>
              <w:spacing w:before="60" w:after="60"/>
              <w:ind w:left="-72" w:right="-72"/>
              <w:jc w:val="center"/>
              <w:rPr>
                <w:rFonts w:ascii="Times New Roman" w:eastAsia="Arial" w:hAnsi="Times New Roman" w:cs="Times New Roman"/>
                <w:b/>
                <w:spacing w:val="-6"/>
                <w:sz w:val="24"/>
                <w:szCs w:val="24"/>
              </w:rPr>
            </w:pPr>
            <w:r w:rsidRPr="00AD45FB">
              <w:rPr>
                <w:rFonts w:ascii="Times New Roman" w:eastAsia="Arial" w:hAnsi="Times New Roman" w:cs="Times New Roman"/>
                <w:b/>
                <w:spacing w:val="-6"/>
                <w:sz w:val="24"/>
                <w:szCs w:val="24"/>
              </w:rPr>
              <w:t>Funding agency &amp; Quantum of grant</w:t>
            </w:r>
          </w:p>
        </w:tc>
        <w:tc>
          <w:tcPr>
            <w:tcW w:w="514" w:type="pct"/>
            <w:vAlign w:val="center"/>
          </w:tcPr>
          <w:p w:rsidR="006E1FB2" w:rsidRPr="00AD45FB" w:rsidRDefault="006E1FB2" w:rsidP="00E838BC">
            <w:pPr>
              <w:spacing w:before="60" w:after="60"/>
              <w:ind w:left="-72" w:right="-72"/>
              <w:jc w:val="center"/>
              <w:rPr>
                <w:rFonts w:ascii="Times New Roman" w:eastAsia="Arial" w:hAnsi="Times New Roman" w:cs="Times New Roman"/>
                <w:b/>
                <w:spacing w:val="-6"/>
                <w:sz w:val="24"/>
                <w:szCs w:val="24"/>
              </w:rPr>
            </w:pPr>
            <w:r w:rsidRPr="00AD45FB">
              <w:rPr>
                <w:rFonts w:ascii="Times New Roman" w:eastAsia="Arial" w:hAnsi="Times New Roman" w:cs="Times New Roman"/>
                <w:b/>
                <w:spacing w:val="-6"/>
                <w:sz w:val="24"/>
                <w:szCs w:val="24"/>
              </w:rPr>
              <w:t>Role</w:t>
            </w:r>
          </w:p>
        </w:tc>
      </w:tr>
      <w:tr w:rsidR="006E1FB2" w:rsidRPr="00AD45FB" w:rsidTr="00E838BC">
        <w:trPr>
          <w:jc w:val="center"/>
        </w:trPr>
        <w:tc>
          <w:tcPr>
            <w:tcW w:w="234"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1</w:t>
            </w:r>
          </w:p>
        </w:tc>
        <w:tc>
          <w:tcPr>
            <w:tcW w:w="1249"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International Coffee</w:t>
            </w:r>
          </w:p>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Workshop on Sustainable</w:t>
            </w:r>
          </w:p>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and Profitable Coffee</w:t>
            </w:r>
          </w:p>
          <w:p w:rsidR="006E1FB2" w:rsidRPr="00AD45FB" w:rsidRDefault="006E1FB2" w:rsidP="00E838BC">
            <w:pPr>
              <w:spacing w:before="60" w:after="60"/>
              <w:ind w:left="-72" w:right="-72"/>
              <w:rPr>
                <w:rFonts w:ascii="Times New Roman" w:eastAsia="Arial" w:hAnsi="Times New Roman" w:cs="Times New Roman"/>
                <w:b/>
                <w:spacing w:val="-6"/>
                <w:sz w:val="24"/>
                <w:szCs w:val="24"/>
              </w:rPr>
            </w:pPr>
            <w:r w:rsidRPr="00AD45FB">
              <w:rPr>
                <w:rFonts w:ascii="Times New Roman" w:eastAsia="Arial" w:hAnsi="Times New Roman" w:cs="Times New Roman"/>
                <w:spacing w:val="-6"/>
                <w:sz w:val="24"/>
                <w:szCs w:val="24"/>
              </w:rPr>
              <w:t>Cultivation</w:t>
            </w:r>
          </w:p>
        </w:tc>
        <w:tc>
          <w:tcPr>
            <w:tcW w:w="657"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20.03.2023</w:t>
            </w:r>
          </w:p>
        </w:tc>
        <w:tc>
          <w:tcPr>
            <w:tcW w:w="473"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p>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p>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w:t>
            </w:r>
          </w:p>
        </w:tc>
        <w:tc>
          <w:tcPr>
            <w:tcW w:w="460"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Inter-national</w:t>
            </w:r>
          </w:p>
        </w:tc>
        <w:tc>
          <w:tcPr>
            <w:tcW w:w="832"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HRS, Yercaud</w:t>
            </w:r>
          </w:p>
        </w:tc>
        <w:tc>
          <w:tcPr>
            <w:tcW w:w="583" w:type="pct"/>
          </w:tcPr>
          <w:p w:rsidR="006E1FB2" w:rsidRPr="00AD45FB" w:rsidRDefault="006E1FB2" w:rsidP="00E838BC">
            <w:pPr>
              <w:spacing w:before="60" w:after="60"/>
              <w:ind w:left="-72" w:right="-72"/>
              <w:jc w:val="center"/>
              <w:rPr>
                <w:rFonts w:ascii="Times New Roman" w:eastAsia="Arial" w:hAnsi="Times New Roman" w:cs="Times New Roman"/>
                <w:b/>
                <w:spacing w:val="-6"/>
                <w:sz w:val="24"/>
                <w:szCs w:val="24"/>
              </w:rPr>
            </w:pPr>
            <w:r w:rsidRPr="00AD45FB">
              <w:rPr>
                <w:rFonts w:ascii="Times New Roman" w:eastAsia="Arial" w:hAnsi="Times New Roman" w:cs="Times New Roman"/>
                <w:spacing w:val="-6"/>
                <w:sz w:val="24"/>
                <w:szCs w:val="24"/>
              </w:rPr>
              <w:t>SoPHoST</w:t>
            </w:r>
          </w:p>
        </w:tc>
        <w:tc>
          <w:tcPr>
            <w:tcW w:w="514"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Organizing Secretary</w:t>
            </w:r>
          </w:p>
        </w:tc>
      </w:tr>
      <w:tr w:rsidR="006E1FB2" w:rsidRPr="00AD45FB" w:rsidTr="00E838BC">
        <w:trPr>
          <w:jc w:val="center"/>
        </w:trPr>
        <w:tc>
          <w:tcPr>
            <w:tcW w:w="234"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2</w:t>
            </w:r>
          </w:p>
        </w:tc>
        <w:tc>
          <w:tcPr>
            <w:tcW w:w="1249"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National seminar on Production Technologies of Turmeric Cultivation and Processing cum Framers training</w:t>
            </w:r>
          </w:p>
        </w:tc>
        <w:tc>
          <w:tcPr>
            <w:tcW w:w="657"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03.11.2023</w:t>
            </w:r>
          </w:p>
        </w:tc>
        <w:tc>
          <w:tcPr>
            <w:tcW w:w="473"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National</w:t>
            </w:r>
          </w:p>
        </w:tc>
        <w:tc>
          <w:tcPr>
            <w:tcW w:w="460"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p>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w:t>
            </w:r>
          </w:p>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p>
        </w:tc>
        <w:tc>
          <w:tcPr>
            <w:tcW w:w="832"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 xml:space="preserve">TRC, Bhavanisagar </w:t>
            </w:r>
          </w:p>
        </w:tc>
        <w:tc>
          <w:tcPr>
            <w:tcW w:w="583"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SoPHoST</w:t>
            </w:r>
          </w:p>
        </w:tc>
        <w:tc>
          <w:tcPr>
            <w:tcW w:w="514"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Convenor &amp;</w:t>
            </w:r>
          </w:p>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Organizing Chairman</w:t>
            </w:r>
          </w:p>
        </w:tc>
      </w:tr>
      <w:tr w:rsidR="006E1FB2" w:rsidRPr="00AD45FB" w:rsidTr="00E838BC">
        <w:trPr>
          <w:jc w:val="center"/>
        </w:trPr>
        <w:tc>
          <w:tcPr>
            <w:tcW w:w="234"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3</w:t>
            </w:r>
          </w:p>
        </w:tc>
        <w:tc>
          <w:tcPr>
            <w:tcW w:w="1249"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International Conference</w:t>
            </w:r>
          </w:p>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on Emerging Post Harvest</w:t>
            </w:r>
          </w:p>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Technologies for Shelf life</w:t>
            </w:r>
          </w:p>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Enhancement and</w:t>
            </w:r>
          </w:p>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Valorization of</w:t>
            </w:r>
          </w:p>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Horticultural Crops</w:t>
            </w:r>
          </w:p>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(ICPHTV’24)</w:t>
            </w:r>
          </w:p>
        </w:tc>
        <w:tc>
          <w:tcPr>
            <w:tcW w:w="657"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04.01.2024</w:t>
            </w:r>
          </w:p>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To</w:t>
            </w:r>
          </w:p>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05.01.2024</w:t>
            </w:r>
          </w:p>
        </w:tc>
        <w:tc>
          <w:tcPr>
            <w:tcW w:w="473"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p>
        </w:tc>
        <w:tc>
          <w:tcPr>
            <w:tcW w:w="460"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Inter-national</w:t>
            </w:r>
          </w:p>
        </w:tc>
        <w:tc>
          <w:tcPr>
            <w:tcW w:w="832"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TNAU</w:t>
            </w:r>
          </w:p>
        </w:tc>
        <w:tc>
          <w:tcPr>
            <w:tcW w:w="583"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SoPHoST</w:t>
            </w:r>
          </w:p>
        </w:tc>
        <w:tc>
          <w:tcPr>
            <w:tcW w:w="514"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Convenor &amp;</w:t>
            </w:r>
          </w:p>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Organizing Chairman</w:t>
            </w:r>
          </w:p>
        </w:tc>
      </w:tr>
      <w:tr w:rsidR="006E1FB2" w:rsidRPr="00AD45FB" w:rsidTr="00E838BC">
        <w:trPr>
          <w:jc w:val="center"/>
        </w:trPr>
        <w:tc>
          <w:tcPr>
            <w:tcW w:w="234"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4</w:t>
            </w:r>
          </w:p>
        </w:tc>
        <w:tc>
          <w:tcPr>
            <w:tcW w:w="1249"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International Conference</w:t>
            </w:r>
          </w:p>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on Precision Horticulture</w:t>
            </w:r>
          </w:p>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(ICPH 2024)</w:t>
            </w:r>
          </w:p>
        </w:tc>
        <w:tc>
          <w:tcPr>
            <w:tcW w:w="657"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22.08.2024</w:t>
            </w:r>
          </w:p>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to</w:t>
            </w:r>
          </w:p>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24.08.2024</w:t>
            </w:r>
          </w:p>
        </w:tc>
        <w:tc>
          <w:tcPr>
            <w:tcW w:w="473"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p>
        </w:tc>
        <w:tc>
          <w:tcPr>
            <w:tcW w:w="460" w:type="pct"/>
          </w:tcPr>
          <w:p w:rsidR="006E1FB2" w:rsidRPr="00AD45FB" w:rsidRDefault="006E1FB2" w:rsidP="00E838BC">
            <w:pPr>
              <w:spacing w:before="60" w:after="60"/>
              <w:ind w:left="-72" w:right="-72"/>
              <w:jc w:val="center"/>
              <w:rPr>
                <w:rFonts w:ascii="Times New Roman" w:hAnsi="Times New Roman" w:cs="Times New Roman"/>
                <w:spacing w:val="-6"/>
                <w:sz w:val="24"/>
                <w:szCs w:val="24"/>
              </w:rPr>
            </w:pPr>
            <w:r w:rsidRPr="00AD45FB">
              <w:rPr>
                <w:rFonts w:ascii="Times New Roman" w:eastAsia="Arial" w:hAnsi="Times New Roman" w:cs="Times New Roman"/>
                <w:spacing w:val="-6"/>
                <w:sz w:val="24"/>
                <w:szCs w:val="24"/>
              </w:rPr>
              <w:t>Inter-national</w:t>
            </w:r>
          </w:p>
        </w:tc>
        <w:tc>
          <w:tcPr>
            <w:tcW w:w="832" w:type="pct"/>
          </w:tcPr>
          <w:p w:rsidR="006E1FB2" w:rsidRPr="00AD45FB" w:rsidRDefault="006E1FB2" w:rsidP="00E838BC">
            <w:pPr>
              <w:spacing w:before="60" w:after="60"/>
              <w:ind w:left="-72" w:right="-72"/>
              <w:jc w:val="center"/>
              <w:rPr>
                <w:rFonts w:ascii="Times New Roman" w:hAnsi="Times New Roman" w:cs="Times New Roman"/>
                <w:spacing w:val="-6"/>
                <w:sz w:val="24"/>
                <w:szCs w:val="24"/>
              </w:rPr>
            </w:pPr>
            <w:r w:rsidRPr="00AD45FB">
              <w:rPr>
                <w:rFonts w:ascii="Times New Roman" w:eastAsia="Arial" w:hAnsi="Times New Roman" w:cs="Times New Roman"/>
                <w:spacing w:val="-6"/>
                <w:sz w:val="24"/>
                <w:szCs w:val="24"/>
              </w:rPr>
              <w:t>TNAU</w:t>
            </w:r>
          </w:p>
        </w:tc>
        <w:tc>
          <w:tcPr>
            <w:tcW w:w="583"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p>
        </w:tc>
        <w:tc>
          <w:tcPr>
            <w:tcW w:w="514"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Co Organizing</w:t>
            </w:r>
          </w:p>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Secretary</w:t>
            </w:r>
          </w:p>
        </w:tc>
      </w:tr>
      <w:tr w:rsidR="006E1FB2" w:rsidRPr="00AD45FB" w:rsidTr="00E838BC">
        <w:trPr>
          <w:jc w:val="center"/>
        </w:trPr>
        <w:tc>
          <w:tcPr>
            <w:tcW w:w="234"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5</w:t>
            </w:r>
          </w:p>
        </w:tc>
        <w:tc>
          <w:tcPr>
            <w:tcW w:w="1249"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International Conference</w:t>
            </w:r>
          </w:p>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lastRenderedPageBreak/>
              <w:t>on Futuristic Horticulture</w:t>
            </w:r>
          </w:p>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(ICFH’24)</w:t>
            </w:r>
          </w:p>
        </w:tc>
        <w:tc>
          <w:tcPr>
            <w:tcW w:w="657"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lastRenderedPageBreak/>
              <w:t xml:space="preserve">14.11.2024 to </w:t>
            </w:r>
            <w:r w:rsidRPr="00AD45FB">
              <w:rPr>
                <w:rFonts w:ascii="Times New Roman" w:eastAsia="Arial" w:hAnsi="Times New Roman" w:cs="Times New Roman"/>
                <w:spacing w:val="-6"/>
                <w:sz w:val="24"/>
                <w:szCs w:val="24"/>
              </w:rPr>
              <w:lastRenderedPageBreak/>
              <w:t>15.11.</w:t>
            </w:r>
          </w:p>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2024</w:t>
            </w:r>
          </w:p>
        </w:tc>
        <w:tc>
          <w:tcPr>
            <w:tcW w:w="473"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p>
        </w:tc>
        <w:tc>
          <w:tcPr>
            <w:tcW w:w="460" w:type="pct"/>
          </w:tcPr>
          <w:p w:rsidR="006E1FB2" w:rsidRPr="00AD45FB" w:rsidRDefault="006E1FB2" w:rsidP="00E838BC">
            <w:pPr>
              <w:spacing w:before="60" w:after="60"/>
              <w:ind w:left="-72" w:right="-72"/>
              <w:jc w:val="center"/>
              <w:rPr>
                <w:rFonts w:ascii="Times New Roman" w:hAnsi="Times New Roman" w:cs="Times New Roman"/>
                <w:spacing w:val="-6"/>
                <w:sz w:val="24"/>
                <w:szCs w:val="24"/>
              </w:rPr>
            </w:pPr>
            <w:r w:rsidRPr="00AD45FB">
              <w:rPr>
                <w:rFonts w:ascii="Times New Roman" w:eastAsia="Arial" w:hAnsi="Times New Roman" w:cs="Times New Roman"/>
                <w:spacing w:val="-6"/>
                <w:sz w:val="24"/>
                <w:szCs w:val="24"/>
              </w:rPr>
              <w:t>Inter-</w:t>
            </w:r>
            <w:r w:rsidRPr="00AD45FB">
              <w:rPr>
                <w:rFonts w:ascii="Times New Roman" w:eastAsia="Arial" w:hAnsi="Times New Roman" w:cs="Times New Roman"/>
                <w:spacing w:val="-6"/>
                <w:sz w:val="24"/>
                <w:szCs w:val="24"/>
              </w:rPr>
              <w:lastRenderedPageBreak/>
              <w:t>national</w:t>
            </w:r>
          </w:p>
        </w:tc>
        <w:tc>
          <w:tcPr>
            <w:tcW w:w="832" w:type="pct"/>
          </w:tcPr>
          <w:p w:rsidR="006E1FB2" w:rsidRPr="00AD45FB" w:rsidRDefault="006E1FB2" w:rsidP="00E838BC">
            <w:pPr>
              <w:spacing w:before="60" w:after="60"/>
              <w:ind w:left="-72" w:right="-72"/>
              <w:jc w:val="center"/>
              <w:rPr>
                <w:rFonts w:ascii="Times New Roman" w:hAnsi="Times New Roman" w:cs="Times New Roman"/>
                <w:spacing w:val="-6"/>
                <w:sz w:val="24"/>
                <w:szCs w:val="24"/>
              </w:rPr>
            </w:pPr>
            <w:r w:rsidRPr="00AD45FB">
              <w:rPr>
                <w:rFonts w:ascii="Times New Roman" w:eastAsia="Arial" w:hAnsi="Times New Roman" w:cs="Times New Roman"/>
                <w:spacing w:val="-6"/>
                <w:sz w:val="24"/>
                <w:szCs w:val="24"/>
              </w:rPr>
              <w:lastRenderedPageBreak/>
              <w:t>TNAU</w:t>
            </w:r>
          </w:p>
        </w:tc>
        <w:tc>
          <w:tcPr>
            <w:tcW w:w="583"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SoPHoST</w:t>
            </w:r>
          </w:p>
        </w:tc>
        <w:tc>
          <w:tcPr>
            <w:tcW w:w="514"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 xml:space="preserve">Convenor </w:t>
            </w:r>
            <w:r w:rsidRPr="00AD45FB">
              <w:rPr>
                <w:rFonts w:ascii="Times New Roman" w:eastAsia="Arial" w:hAnsi="Times New Roman" w:cs="Times New Roman"/>
                <w:spacing w:val="-6"/>
                <w:sz w:val="24"/>
                <w:szCs w:val="24"/>
              </w:rPr>
              <w:lastRenderedPageBreak/>
              <w:t>&amp;</w:t>
            </w:r>
          </w:p>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Organizing Chairman</w:t>
            </w:r>
          </w:p>
        </w:tc>
      </w:tr>
      <w:tr w:rsidR="006E1FB2" w:rsidRPr="00AD45FB" w:rsidTr="00E838BC">
        <w:trPr>
          <w:jc w:val="center"/>
        </w:trPr>
        <w:tc>
          <w:tcPr>
            <w:tcW w:w="234"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lastRenderedPageBreak/>
              <w:t>6</w:t>
            </w:r>
          </w:p>
        </w:tc>
        <w:tc>
          <w:tcPr>
            <w:tcW w:w="1249"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34</w:t>
            </w:r>
            <w:r w:rsidRPr="00AD45FB">
              <w:rPr>
                <w:rFonts w:ascii="Times New Roman" w:eastAsia="Arial" w:hAnsi="Times New Roman" w:cs="Times New Roman"/>
                <w:spacing w:val="-6"/>
                <w:sz w:val="24"/>
                <w:szCs w:val="24"/>
                <w:vertAlign w:val="superscript"/>
              </w:rPr>
              <w:t>th</w:t>
            </w:r>
            <w:r w:rsidRPr="00AD45FB">
              <w:rPr>
                <w:rFonts w:ascii="Times New Roman" w:eastAsia="Arial" w:hAnsi="Times New Roman" w:cs="Times New Roman"/>
                <w:spacing w:val="-6"/>
                <w:sz w:val="24"/>
                <w:szCs w:val="24"/>
              </w:rPr>
              <w:t xml:space="preserve">  Annual Group Meeting of All India Coordinated Research Project on Plantation Crops </w:t>
            </w:r>
          </w:p>
        </w:tc>
        <w:tc>
          <w:tcPr>
            <w:tcW w:w="657"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7.05.2025 to 9.05.2025</w:t>
            </w:r>
          </w:p>
        </w:tc>
        <w:tc>
          <w:tcPr>
            <w:tcW w:w="473"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 xml:space="preserve">National </w:t>
            </w:r>
          </w:p>
        </w:tc>
        <w:tc>
          <w:tcPr>
            <w:tcW w:w="460"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p>
        </w:tc>
        <w:tc>
          <w:tcPr>
            <w:tcW w:w="832" w:type="pct"/>
          </w:tcPr>
          <w:p w:rsidR="006E1FB2" w:rsidRPr="00AD45FB" w:rsidRDefault="00AD45FB" w:rsidP="00E838BC">
            <w:pPr>
              <w:spacing w:before="60" w:after="60"/>
              <w:ind w:left="-72" w:right="-72"/>
              <w:jc w:val="center"/>
              <w:rPr>
                <w:rFonts w:ascii="Times New Roman" w:eastAsia="Arial" w:hAnsi="Times New Roman" w:cs="Times New Roman"/>
                <w:spacing w:val="-6"/>
                <w:sz w:val="24"/>
                <w:szCs w:val="24"/>
              </w:rPr>
            </w:pPr>
            <w:r>
              <w:rPr>
                <w:rFonts w:ascii="Times New Roman" w:eastAsia="Arial" w:hAnsi="Times New Roman" w:cs="Times New Roman"/>
                <w:spacing w:val="-6"/>
                <w:sz w:val="24"/>
                <w:szCs w:val="24"/>
              </w:rPr>
              <w:t>Madurai</w:t>
            </w:r>
          </w:p>
        </w:tc>
        <w:tc>
          <w:tcPr>
            <w:tcW w:w="583"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AICRP</w:t>
            </w:r>
          </w:p>
        </w:tc>
        <w:tc>
          <w:tcPr>
            <w:tcW w:w="514"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Convenor &amp;</w:t>
            </w:r>
          </w:p>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Organizing Chairman</w:t>
            </w:r>
          </w:p>
        </w:tc>
      </w:tr>
      <w:tr w:rsidR="006E1FB2" w:rsidRPr="00AD45FB" w:rsidTr="00E838BC">
        <w:trPr>
          <w:jc w:val="center"/>
        </w:trPr>
        <w:tc>
          <w:tcPr>
            <w:tcW w:w="234"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7</w:t>
            </w:r>
          </w:p>
        </w:tc>
        <w:tc>
          <w:tcPr>
            <w:tcW w:w="1249"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 xml:space="preserve">AICRP (VC) Golden Jubilee National Symposium on “New opportunities in Vegetable Production for Sustainable Development </w:t>
            </w:r>
          </w:p>
        </w:tc>
        <w:tc>
          <w:tcPr>
            <w:tcW w:w="657"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20.12.2022 to 22.12.2022</w:t>
            </w:r>
          </w:p>
        </w:tc>
        <w:tc>
          <w:tcPr>
            <w:tcW w:w="473"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 xml:space="preserve">National </w:t>
            </w:r>
          </w:p>
        </w:tc>
        <w:tc>
          <w:tcPr>
            <w:tcW w:w="460"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p>
        </w:tc>
        <w:tc>
          <w:tcPr>
            <w:tcW w:w="832"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p>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IIVR, Varanasi, UP</w:t>
            </w:r>
          </w:p>
        </w:tc>
        <w:tc>
          <w:tcPr>
            <w:tcW w:w="583"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ICAR</w:t>
            </w:r>
          </w:p>
        </w:tc>
        <w:tc>
          <w:tcPr>
            <w:tcW w:w="514"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Organizing member</w:t>
            </w:r>
          </w:p>
        </w:tc>
      </w:tr>
      <w:tr w:rsidR="006E1FB2" w:rsidRPr="00AD45FB" w:rsidTr="00E838BC">
        <w:trPr>
          <w:jc w:val="center"/>
        </w:trPr>
        <w:tc>
          <w:tcPr>
            <w:tcW w:w="234"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8</w:t>
            </w:r>
          </w:p>
        </w:tc>
        <w:tc>
          <w:tcPr>
            <w:tcW w:w="1249"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Symposium on Spices and Aromatic Crops (SYMSA)</w:t>
            </w:r>
          </w:p>
        </w:tc>
        <w:tc>
          <w:tcPr>
            <w:tcW w:w="657"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07.01.2025 to 09.01.2025</w:t>
            </w:r>
          </w:p>
        </w:tc>
        <w:tc>
          <w:tcPr>
            <w:tcW w:w="473" w:type="pct"/>
          </w:tcPr>
          <w:p w:rsidR="006E1FB2" w:rsidRPr="00AD45FB" w:rsidRDefault="006E1FB2" w:rsidP="00E838BC">
            <w:pPr>
              <w:spacing w:before="60" w:after="60"/>
              <w:ind w:left="-72" w:right="-72"/>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 xml:space="preserve">National </w:t>
            </w:r>
          </w:p>
        </w:tc>
        <w:tc>
          <w:tcPr>
            <w:tcW w:w="460"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p>
        </w:tc>
        <w:tc>
          <w:tcPr>
            <w:tcW w:w="832"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IISR, Kozhikode</w:t>
            </w:r>
          </w:p>
        </w:tc>
        <w:tc>
          <w:tcPr>
            <w:tcW w:w="583"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ICAR</w:t>
            </w:r>
          </w:p>
        </w:tc>
        <w:tc>
          <w:tcPr>
            <w:tcW w:w="514" w:type="pct"/>
          </w:tcPr>
          <w:p w:rsidR="006E1FB2" w:rsidRPr="00AD45FB" w:rsidRDefault="006E1FB2" w:rsidP="00E838BC">
            <w:pPr>
              <w:spacing w:before="60" w:after="60"/>
              <w:ind w:left="-72" w:right="-72"/>
              <w:jc w:val="center"/>
              <w:rPr>
                <w:rFonts w:ascii="Times New Roman" w:eastAsia="Arial" w:hAnsi="Times New Roman" w:cs="Times New Roman"/>
                <w:spacing w:val="-6"/>
                <w:sz w:val="24"/>
                <w:szCs w:val="24"/>
              </w:rPr>
            </w:pPr>
            <w:r w:rsidRPr="00AD45FB">
              <w:rPr>
                <w:rFonts w:ascii="Times New Roman" w:eastAsia="Arial" w:hAnsi="Times New Roman" w:cs="Times New Roman"/>
                <w:spacing w:val="-6"/>
                <w:sz w:val="24"/>
                <w:szCs w:val="24"/>
              </w:rPr>
              <w:t>Organizing member</w:t>
            </w:r>
          </w:p>
        </w:tc>
      </w:tr>
    </w:tbl>
    <w:p w:rsidR="006E1FB2" w:rsidRPr="00AD45FB" w:rsidRDefault="006E1FB2">
      <w:pPr>
        <w:pStyle w:val="Heading5"/>
        <w:spacing w:before="0"/>
        <w:jc w:val="both"/>
        <w:rPr>
          <w:rFonts w:ascii="Times New Roman" w:eastAsia="Times New Roman" w:hAnsi="Times New Roman" w:cs="Times New Roman"/>
          <w:b/>
          <w:smallCaps/>
          <w:color w:val="000000" w:themeColor="text1"/>
          <w:sz w:val="24"/>
          <w:szCs w:val="24"/>
        </w:rPr>
      </w:pPr>
    </w:p>
    <w:p w:rsidR="00C31107" w:rsidRPr="00AD45FB" w:rsidRDefault="00C31107" w:rsidP="00C31107">
      <w:pPr>
        <w:spacing w:before="80" w:after="80" w:line="240" w:lineRule="auto"/>
        <w:rPr>
          <w:rFonts w:ascii="Times New Roman" w:eastAsia="Arial" w:hAnsi="Times New Roman" w:cs="Times New Roman"/>
          <w:b/>
          <w:sz w:val="24"/>
          <w:szCs w:val="24"/>
        </w:rPr>
      </w:pPr>
      <w:r w:rsidRPr="00AD45FB">
        <w:rPr>
          <w:rFonts w:ascii="Times New Roman" w:eastAsia="Arial" w:hAnsi="Times New Roman" w:cs="Times New Roman"/>
          <w:b/>
          <w:sz w:val="24"/>
          <w:szCs w:val="24"/>
        </w:rPr>
        <w:t>Patents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2"/>
        <w:gridCol w:w="2705"/>
        <w:gridCol w:w="1797"/>
        <w:gridCol w:w="592"/>
        <w:gridCol w:w="1086"/>
        <w:gridCol w:w="1019"/>
        <w:gridCol w:w="1581"/>
      </w:tblGrid>
      <w:tr w:rsidR="00C31107" w:rsidRPr="00AD45FB" w:rsidTr="00E838BC">
        <w:tc>
          <w:tcPr>
            <w:tcW w:w="0" w:type="auto"/>
            <w:vAlign w:val="center"/>
          </w:tcPr>
          <w:p w:rsidR="00C31107" w:rsidRPr="00AD45FB" w:rsidRDefault="00C31107" w:rsidP="00E838BC">
            <w:pPr>
              <w:spacing w:before="80" w:after="80"/>
              <w:ind w:left="-72" w:right="-72"/>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t>S. No.</w:t>
            </w:r>
          </w:p>
        </w:tc>
        <w:tc>
          <w:tcPr>
            <w:tcW w:w="0" w:type="auto"/>
            <w:vAlign w:val="center"/>
          </w:tcPr>
          <w:p w:rsidR="00C31107" w:rsidRPr="00AD45FB" w:rsidRDefault="00C31107" w:rsidP="00E838BC">
            <w:pPr>
              <w:spacing w:before="80" w:after="80"/>
              <w:ind w:left="-72" w:right="-72"/>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t>Title of the patent/ invention</w:t>
            </w:r>
          </w:p>
        </w:tc>
        <w:tc>
          <w:tcPr>
            <w:tcW w:w="0" w:type="auto"/>
            <w:vAlign w:val="center"/>
          </w:tcPr>
          <w:p w:rsidR="00C31107" w:rsidRPr="00AD45FB" w:rsidRDefault="00C31107" w:rsidP="00E838BC">
            <w:pPr>
              <w:spacing w:before="80" w:after="80"/>
              <w:ind w:left="-72" w:right="-72"/>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t>Application No. &amp; Date</w:t>
            </w:r>
          </w:p>
        </w:tc>
        <w:tc>
          <w:tcPr>
            <w:tcW w:w="0" w:type="auto"/>
            <w:vAlign w:val="center"/>
          </w:tcPr>
          <w:p w:rsidR="00C31107" w:rsidRPr="00AD45FB" w:rsidRDefault="00C31107" w:rsidP="00E838BC">
            <w:pPr>
              <w:spacing w:before="80" w:after="80"/>
              <w:ind w:left="-72" w:right="-72"/>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t>Filed</w:t>
            </w:r>
          </w:p>
        </w:tc>
        <w:tc>
          <w:tcPr>
            <w:tcW w:w="0" w:type="auto"/>
            <w:vAlign w:val="center"/>
          </w:tcPr>
          <w:p w:rsidR="00C31107" w:rsidRPr="00AD45FB" w:rsidRDefault="00C31107" w:rsidP="00E838BC">
            <w:pPr>
              <w:spacing w:before="80" w:after="80"/>
              <w:ind w:left="-72" w:right="-72"/>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t>Published</w:t>
            </w:r>
          </w:p>
        </w:tc>
        <w:tc>
          <w:tcPr>
            <w:tcW w:w="0" w:type="auto"/>
            <w:vAlign w:val="center"/>
          </w:tcPr>
          <w:p w:rsidR="00C31107" w:rsidRPr="00AD45FB" w:rsidRDefault="00C31107" w:rsidP="00E838BC">
            <w:pPr>
              <w:spacing w:before="80" w:after="80"/>
              <w:ind w:left="-72" w:right="-72"/>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t>Awarded</w:t>
            </w:r>
          </w:p>
        </w:tc>
        <w:tc>
          <w:tcPr>
            <w:tcW w:w="0" w:type="auto"/>
            <w:vAlign w:val="center"/>
          </w:tcPr>
          <w:p w:rsidR="00C31107" w:rsidRPr="00AD45FB" w:rsidRDefault="00C31107" w:rsidP="00E838BC">
            <w:pPr>
              <w:spacing w:before="80" w:after="80"/>
              <w:ind w:left="-72" w:right="-72"/>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t>National / International</w:t>
            </w:r>
          </w:p>
        </w:tc>
      </w:tr>
      <w:tr w:rsidR="00C31107" w:rsidRPr="00AD45FB" w:rsidTr="00E838BC">
        <w:tc>
          <w:tcPr>
            <w:tcW w:w="0" w:type="auto"/>
          </w:tcPr>
          <w:p w:rsidR="00C31107" w:rsidRPr="00AD45FB" w:rsidRDefault="00C31107" w:rsidP="00E838BC">
            <w:pPr>
              <w:spacing w:before="80" w:after="80"/>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1</w:t>
            </w:r>
          </w:p>
        </w:tc>
        <w:tc>
          <w:tcPr>
            <w:tcW w:w="0" w:type="auto"/>
          </w:tcPr>
          <w:p w:rsidR="00C31107" w:rsidRPr="00AD45FB" w:rsidRDefault="00C31107" w:rsidP="00E838BC">
            <w:pPr>
              <w:spacing w:before="80" w:after="80"/>
              <w:ind w:left="-72" w:right="-72"/>
              <w:rPr>
                <w:rFonts w:ascii="Times New Roman" w:eastAsia="Arial" w:hAnsi="Times New Roman" w:cs="Times New Roman"/>
                <w:sz w:val="24"/>
                <w:szCs w:val="24"/>
              </w:rPr>
            </w:pPr>
            <w:r w:rsidRPr="00AD45FB">
              <w:rPr>
                <w:rFonts w:ascii="Times New Roman" w:hAnsi="Times New Roman" w:cs="Times New Roman"/>
                <w:sz w:val="24"/>
                <w:szCs w:val="24"/>
              </w:rPr>
              <w:t>Plant monitoring Pot Using Nanotechnology</w:t>
            </w:r>
          </w:p>
        </w:tc>
        <w:tc>
          <w:tcPr>
            <w:tcW w:w="0" w:type="auto"/>
            <w:vAlign w:val="center"/>
          </w:tcPr>
          <w:p w:rsidR="00C31107" w:rsidRPr="00AD45FB" w:rsidRDefault="00C31107" w:rsidP="00E838BC">
            <w:pPr>
              <w:spacing w:before="80" w:after="80"/>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422256-001</w:t>
            </w:r>
          </w:p>
        </w:tc>
        <w:tc>
          <w:tcPr>
            <w:tcW w:w="0" w:type="auto"/>
            <w:vAlign w:val="center"/>
          </w:tcPr>
          <w:p w:rsidR="00C31107" w:rsidRPr="00AD45FB" w:rsidRDefault="00C31107" w:rsidP="00E838BC">
            <w:pPr>
              <w:spacing w:before="80" w:after="80"/>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Yes</w:t>
            </w:r>
          </w:p>
        </w:tc>
        <w:tc>
          <w:tcPr>
            <w:tcW w:w="0" w:type="auto"/>
            <w:vAlign w:val="center"/>
          </w:tcPr>
          <w:p w:rsidR="00C31107" w:rsidRPr="00AD45FB" w:rsidRDefault="00C31107" w:rsidP="00E838BC">
            <w:pPr>
              <w:spacing w:before="80" w:after="80"/>
              <w:ind w:left="-72" w:right="-72"/>
              <w:jc w:val="center"/>
              <w:rPr>
                <w:rFonts w:ascii="Times New Roman" w:eastAsia="Arial" w:hAnsi="Times New Roman" w:cs="Times New Roman"/>
                <w:bCs/>
                <w:sz w:val="24"/>
                <w:szCs w:val="24"/>
              </w:rPr>
            </w:pPr>
            <w:r w:rsidRPr="00AD45FB">
              <w:rPr>
                <w:rFonts w:ascii="Times New Roman" w:eastAsia="Arial" w:hAnsi="Times New Roman" w:cs="Times New Roman"/>
                <w:bCs/>
                <w:sz w:val="24"/>
                <w:szCs w:val="24"/>
              </w:rPr>
              <w:t>Published</w:t>
            </w:r>
          </w:p>
        </w:tc>
        <w:tc>
          <w:tcPr>
            <w:tcW w:w="0" w:type="auto"/>
            <w:vAlign w:val="center"/>
          </w:tcPr>
          <w:p w:rsidR="00C31107" w:rsidRPr="00AD45FB" w:rsidRDefault="00C31107" w:rsidP="00E838BC">
            <w:pPr>
              <w:spacing w:before="80" w:after="80"/>
              <w:ind w:left="-72" w:right="-72"/>
              <w:jc w:val="center"/>
              <w:rPr>
                <w:rFonts w:ascii="Times New Roman" w:eastAsia="Arial" w:hAnsi="Times New Roman" w:cs="Times New Roman"/>
                <w:bCs/>
                <w:sz w:val="24"/>
                <w:szCs w:val="24"/>
              </w:rPr>
            </w:pPr>
            <w:r w:rsidRPr="00AD45FB">
              <w:rPr>
                <w:rFonts w:ascii="Times New Roman" w:eastAsia="Arial" w:hAnsi="Times New Roman" w:cs="Times New Roman"/>
                <w:bCs/>
                <w:sz w:val="24"/>
                <w:szCs w:val="24"/>
              </w:rPr>
              <w:t>Awarded</w:t>
            </w:r>
          </w:p>
        </w:tc>
        <w:tc>
          <w:tcPr>
            <w:tcW w:w="0" w:type="auto"/>
            <w:vAlign w:val="center"/>
          </w:tcPr>
          <w:p w:rsidR="00C31107" w:rsidRPr="00AD45FB" w:rsidRDefault="00C31107" w:rsidP="00E838BC">
            <w:pPr>
              <w:spacing w:before="80" w:after="80"/>
              <w:ind w:left="-72" w:right="-72"/>
              <w:jc w:val="center"/>
              <w:rPr>
                <w:rFonts w:ascii="Times New Roman" w:eastAsia="Arial" w:hAnsi="Times New Roman" w:cs="Times New Roman"/>
                <w:bCs/>
                <w:sz w:val="24"/>
                <w:szCs w:val="24"/>
              </w:rPr>
            </w:pPr>
            <w:r w:rsidRPr="00AD45FB">
              <w:rPr>
                <w:rFonts w:ascii="Times New Roman" w:eastAsia="Arial" w:hAnsi="Times New Roman" w:cs="Times New Roman"/>
                <w:bCs/>
                <w:sz w:val="24"/>
                <w:szCs w:val="24"/>
              </w:rPr>
              <w:t>National</w:t>
            </w:r>
          </w:p>
        </w:tc>
      </w:tr>
      <w:tr w:rsidR="00C31107" w:rsidRPr="00AD45FB" w:rsidTr="00E838BC">
        <w:tc>
          <w:tcPr>
            <w:tcW w:w="0" w:type="auto"/>
          </w:tcPr>
          <w:p w:rsidR="00C31107" w:rsidRPr="00AD45FB" w:rsidRDefault="00C31107" w:rsidP="00E838BC">
            <w:pPr>
              <w:spacing w:before="80" w:after="80"/>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2</w:t>
            </w:r>
          </w:p>
        </w:tc>
        <w:tc>
          <w:tcPr>
            <w:tcW w:w="0" w:type="auto"/>
          </w:tcPr>
          <w:p w:rsidR="00C31107" w:rsidRPr="00AD45FB" w:rsidRDefault="00C31107" w:rsidP="00E838BC">
            <w:pPr>
              <w:spacing w:before="80" w:after="80"/>
              <w:ind w:left="-72" w:right="-72"/>
              <w:rPr>
                <w:rFonts w:ascii="Times New Roman" w:eastAsia="Arial" w:hAnsi="Times New Roman" w:cs="Times New Roman"/>
                <w:sz w:val="24"/>
                <w:szCs w:val="24"/>
              </w:rPr>
            </w:pPr>
            <w:r w:rsidRPr="00AD45FB">
              <w:rPr>
                <w:rFonts w:ascii="Times New Roman" w:hAnsi="Times New Roman" w:cs="Times New Roman"/>
                <w:sz w:val="24"/>
                <w:szCs w:val="24"/>
              </w:rPr>
              <w:t>Creation of caffeine- Free coffee from double roasted jackfruit seeds respectively”</w:t>
            </w:r>
          </w:p>
        </w:tc>
        <w:tc>
          <w:tcPr>
            <w:tcW w:w="0" w:type="auto"/>
            <w:vAlign w:val="center"/>
          </w:tcPr>
          <w:p w:rsidR="00C31107" w:rsidRPr="00AD45FB" w:rsidRDefault="00C31107" w:rsidP="00E838BC">
            <w:pPr>
              <w:spacing w:before="80" w:after="80"/>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202441099196A</w:t>
            </w:r>
          </w:p>
        </w:tc>
        <w:tc>
          <w:tcPr>
            <w:tcW w:w="0" w:type="auto"/>
            <w:vAlign w:val="center"/>
          </w:tcPr>
          <w:p w:rsidR="00C31107" w:rsidRPr="00AD45FB" w:rsidRDefault="00C31107" w:rsidP="00E838BC">
            <w:pPr>
              <w:spacing w:before="80" w:after="80"/>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Yes</w:t>
            </w:r>
          </w:p>
        </w:tc>
        <w:tc>
          <w:tcPr>
            <w:tcW w:w="0" w:type="auto"/>
            <w:vAlign w:val="center"/>
          </w:tcPr>
          <w:p w:rsidR="00C31107" w:rsidRPr="00AD45FB" w:rsidRDefault="00C31107" w:rsidP="00E838BC">
            <w:pPr>
              <w:spacing w:before="80" w:after="80"/>
              <w:ind w:left="-72" w:right="-72"/>
              <w:jc w:val="center"/>
              <w:rPr>
                <w:rFonts w:ascii="Times New Roman" w:eastAsia="Arial" w:hAnsi="Times New Roman" w:cs="Times New Roman"/>
                <w:bCs/>
                <w:sz w:val="24"/>
                <w:szCs w:val="24"/>
              </w:rPr>
            </w:pPr>
            <w:r w:rsidRPr="00AD45FB">
              <w:rPr>
                <w:rFonts w:ascii="Times New Roman" w:eastAsia="Arial" w:hAnsi="Times New Roman" w:cs="Times New Roman"/>
                <w:bCs/>
                <w:sz w:val="24"/>
                <w:szCs w:val="24"/>
              </w:rPr>
              <w:t>Published</w:t>
            </w:r>
          </w:p>
        </w:tc>
        <w:tc>
          <w:tcPr>
            <w:tcW w:w="0" w:type="auto"/>
            <w:vAlign w:val="center"/>
          </w:tcPr>
          <w:p w:rsidR="00C31107" w:rsidRPr="00AD45FB" w:rsidRDefault="00C31107" w:rsidP="00E838BC">
            <w:pPr>
              <w:spacing w:before="80" w:after="80"/>
              <w:ind w:left="-72" w:right="-72"/>
              <w:jc w:val="center"/>
              <w:rPr>
                <w:rFonts w:ascii="Times New Roman" w:eastAsia="Arial" w:hAnsi="Times New Roman" w:cs="Times New Roman"/>
                <w:bCs/>
                <w:sz w:val="24"/>
                <w:szCs w:val="24"/>
              </w:rPr>
            </w:pPr>
            <w:r w:rsidRPr="00AD45FB">
              <w:rPr>
                <w:rFonts w:ascii="Times New Roman" w:eastAsia="Arial" w:hAnsi="Times New Roman" w:cs="Times New Roman"/>
                <w:bCs/>
                <w:sz w:val="24"/>
                <w:szCs w:val="24"/>
              </w:rPr>
              <w:t>Awarded</w:t>
            </w:r>
          </w:p>
        </w:tc>
        <w:tc>
          <w:tcPr>
            <w:tcW w:w="0" w:type="auto"/>
            <w:vAlign w:val="center"/>
          </w:tcPr>
          <w:p w:rsidR="00C31107" w:rsidRPr="00AD45FB" w:rsidRDefault="00C31107" w:rsidP="00E838BC">
            <w:pPr>
              <w:spacing w:before="80" w:after="80"/>
              <w:ind w:left="-72" w:right="-72"/>
              <w:jc w:val="center"/>
              <w:rPr>
                <w:rFonts w:ascii="Times New Roman" w:eastAsia="Arial" w:hAnsi="Times New Roman" w:cs="Times New Roman"/>
                <w:bCs/>
                <w:sz w:val="24"/>
                <w:szCs w:val="24"/>
              </w:rPr>
            </w:pPr>
            <w:r w:rsidRPr="00AD45FB">
              <w:rPr>
                <w:rFonts w:ascii="Times New Roman" w:eastAsia="Arial" w:hAnsi="Times New Roman" w:cs="Times New Roman"/>
                <w:bCs/>
                <w:sz w:val="24"/>
                <w:szCs w:val="24"/>
              </w:rPr>
              <w:t>National</w:t>
            </w:r>
          </w:p>
        </w:tc>
      </w:tr>
      <w:tr w:rsidR="00C31107" w:rsidRPr="00AD45FB" w:rsidTr="00E838BC">
        <w:tc>
          <w:tcPr>
            <w:tcW w:w="0" w:type="auto"/>
          </w:tcPr>
          <w:p w:rsidR="00C31107" w:rsidRPr="00AD45FB" w:rsidRDefault="00C31107" w:rsidP="00E838BC">
            <w:pPr>
              <w:spacing w:before="80" w:after="80"/>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3</w:t>
            </w:r>
          </w:p>
        </w:tc>
        <w:tc>
          <w:tcPr>
            <w:tcW w:w="0" w:type="auto"/>
          </w:tcPr>
          <w:p w:rsidR="00C31107" w:rsidRPr="00AD45FB" w:rsidRDefault="00C31107" w:rsidP="00E838BC">
            <w:pPr>
              <w:spacing w:before="80" w:after="80"/>
              <w:ind w:left="-72" w:right="-72"/>
              <w:rPr>
                <w:rFonts w:ascii="Times New Roman" w:hAnsi="Times New Roman" w:cs="Times New Roman"/>
                <w:sz w:val="24"/>
                <w:szCs w:val="24"/>
              </w:rPr>
            </w:pPr>
            <w:r w:rsidRPr="00AD45FB">
              <w:rPr>
                <w:rFonts w:ascii="Times New Roman" w:hAnsi="Times New Roman" w:cs="Times New Roman"/>
                <w:sz w:val="24"/>
                <w:szCs w:val="24"/>
              </w:rPr>
              <w:t>Sensor based bird scarer and IoT based </w:t>
            </w:r>
            <w:r w:rsidRPr="00AD45FB">
              <w:rPr>
                <w:rFonts w:ascii="Times New Roman" w:hAnsi="Times New Roman" w:cs="Times New Roman"/>
                <w:b/>
                <w:bCs/>
                <w:sz w:val="24"/>
                <w:szCs w:val="24"/>
              </w:rPr>
              <w:t>black pepper</w:t>
            </w:r>
            <w:r w:rsidRPr="00AD45FB">
              <w:rPr>
                <w:rFonts w:ascii="Times New Roman" w:hAnsi="Times New Roman" w:cs="Times New Roman"/>
                <w:sz w:val="24"/>
                <w:szCs w:val="24"/>
              </w:rPr>
              <w:t> harvesting device</w:t>
            </w:r>
          </w:p>
        </w:tc>
        <w:tc>
          <w:tcPr>
            <w:tcW w:w="0" w:type="auto"/>
            <w:vAlign w:val="center"/>
          </w:tcPr>
          <w:p w:rsidR="00C31107" w:rsidRPr="00AD45FB" w:rsidRDefault="00C31107" w:rsidP="00E838BC">
            <w:pPr>
              <w:spacing w:before="80" w:after="80"/>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2024</w:t>
            </w:r>
          </w:p>
        </w:tc>
        <w:tc>
          <w:tcPr>
            <w:tcW w:w="0" w:type="auto"/>
            <w:vAlign w:val="center"/>
          </w:tcPr>
          <w:p w:rsidR="00C31107" w:rsidRPr="00AD45FB" w:rsidRDefault="00C31107" w:rsidP="00E838BC">
            <w:pPr>
              <w:spacing w:before="80" w:after="80"/>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Yes</w:t>
            </w:r>
          </w:p>
        </w:tc>
        <w:tc>
          <w:tcPr>
            <w:tcW w:w="0" w:type="auto"/>
            <w:vAlign w:val="center"/>
          </w:tcPr>
          <w:p w:rsidR="00C31107" w:rsidRPr="00AD45FB" w:rsidRDefault="00C31107" w:rsidP="00E838BC">
            <w:pPr>
              <w:spacing w:before="80" w:after="80"/>
              <w:ind w:left="-72" w:right="-72"/>
              <w:jc w:val="center"/>
              <w:rPr>
                <w:rFonts w:ascii="Times New Roman" w:eastAsia="Arial" w:hAnsi="Times New Roman" w:cs="Times New Roman"/>
                <w:bCs/>
                <w:sz w:val="24"/>
                <w:szCs w:val="24"/>
              </w:rPr>
            </w:pPr>
            <w:r w:rsidRPr="00AD45FB">
              <w:rPr>
                <w:rFonts w:ascii="Times New Roman" w:eastAsia="Arial" w:hAnsi="Times New Roman" w:cs="Times New Roman"/>
                <w:bCs/>
                <w:sz w:val="24"/>
                <w:szCs w:val="24"/>
              </w:rPr>
              <w:t>Published</w:t>
            </w:r>
          </w:p>
        </w:tc>
        <w:tc>
          <w:tcPr>
            <w:tcW w:w="0" w:type="auto"/>
            <w:vAlign w:val="center"/>
          </w:tcPr>
          <w:p w:rsidR="00C31107" w:rsidRPr="00AD45FB" w:rsidRDefault="00C31107" w:rsidP="00E838BC">
            <w:pPr>
              <w:spacing w:before="80" w:after="80"/>
              <w:ind w:left="-72" w:right="-72"/>
              <w:jc w:val="center"/>
              <w:rPr>
                <w:rFonts w:ascii="Times New Roman" w:eastAsia="Arial" w:hAnsi="Times New Roman" w:cs="Times New Roman"/>
                <w:bCs/>
                <w:sz w:val="24"/>
                <w:szCs w:val="24"/>
              </w:rPr>
            </w:pPr>
            <w:r w:rsidRPr="00AD45FB">
              <w:rPr>
                <w:rFonts w:ascii="Times New Roman" w:eastAsia="Arial" w:hAnsi="Times New Roman" w:cs="Times New Roman"/>
                <w:bCs/>
                <w:sz w:val="24"/>
                <w:szCs w:val="24"/>
              </w:rPr>
              <w:t>Awarded</w:t>
            </w:r>
          </w:p>
        </w:tc>
        <w:tc>
          <w:tcPr>
            <w:tcW w:w="0" w:type="auto"/>
            <w:vAlign w:val="center"/>
          </w:tcPr>
          <w:p w:rsidR="00C31107" w:rsidRPr="00AD45FB" w:rsidRDefault="00C31107" w:rsidP="00E838BC">
            <w:pPr>
              <w:spacing w:before="80" w:after="80"/>
              <w:ind w:left="-72" w:right="-72"/>
              <w:jc w:val="center"/>
              <w:rPr>
                <w:rFonts w:ascii="Times New Roman" w:eastAsia="Arial" w:hAnsi="Times New Roman" w:cs="Times New Roman"/>
                <w:bCs/>
                <w:sz w:val="24"/>
                <w:szCs w:val="24"/>
              </w:rPr>
            </w:pPr>
            <w:r w:rsidRPr="00AD45FB">
              <w:rPr>
                <w:rFonts w:ascii="Times New Roman" w:eastAsia="Arial" w:hAnsi="Times New Roman" w:cs="Times New Roman"/>
                <w:bCs/>
                <w:sz w:val="24"/>
                <w:szCs w:val="24"/>
              </w:rPr>
              <w:t>National</w:t>
            </w:r>
          </w:p>
        </w:tc>
      </w:tr>
    </w:tbl>
    <w:p w:rsidR="006E1FB2" w:rsidRPr="00AD45FB" w:rsidRDefault="006E1FB2">
      <w:pPr>
        <w:pStyle w:val="Heading5"/>
        <w:spacing w:before="0"/>
        <w:jc w:val="both"/>
        <w:rPr>
          <w:rFonts w:ascii="Times New Roman" w:eastAsia="Times New Roman" w:hAnsi="Times New Roman" w:cs="Times New Roman"/>
          <w:b/>
          <w:smallCaps/>
          <w:color w:val="000000" w:themeColor="text1"/>
          <w:sz w:val="24"/>
          <w:szCs w:val="24"/>
        </w:rPr>
      </w:pPr>
    </w:p>
    <w:p w:rsidR="006E1FB2" w:rsidRPr="00AD45FB" w:rsidRDefault="006E1FB2">
      <w:pPr>
        <w:pStyle w:val="Heading5"/>
        <w:spacing w:before="0"/>
        <w:jc w:val="both"/>
        <w:rPr>
          <w:rFonts w:ascii="Times New Roman" w:eastAsia="Times New Roman" w:hAnsi="Times New Roman" w:cs="Times New Roman"/>
          <w:b/>
          <w:smallCaps/>
          <w:color w:val="000000" w:themeColor="text1"/>
          <w:sz w:val="24"/>
          <w:szCs w:val="24"/>
        </w:rPr>
      </w:pPr>
    </w:p>
    <w:p w:rsidR="00322B64" w:rsidRPr="00AD45FB" w:rsidRDefault="00322B64" w:rsidP="00322B64">
      <w:pPr>
        <w:spacing w:before="80" w:after="80" w:line="240" w:lineRule="auto"/>
        <w:rPr>
          <w:rFonts w:ascii="Times New Roman" w:eastAsia="Arial" w:hAnsi="Times New Roman" w:cs="Times New Roman"/>
          <w:b/>
          <w:sz w:val="24"/>
          <w:szCs w:val="24"/>
        </w:rPr>
      </w:pPr>
      <w:r w:rsidRPr="00AD45FB">
        <w:rPr>
          <w:rFonts w:ascii="Times New Roman" w:eastAsia="Arial" w:hAnsi="Times New Roman" w:cs="Times New Roman"/>
          <w:b/>
          <w:sz w:val="24"/>
          <w:szCs w:val="24"/>
        </w:rPr>
        <w:t>Membership in Councils, Professional Bodies, etc.</w:t>
      </w:r>
    </w:p>
    <w:p w:rsidR="00322B64" w:rsidRPr="00AD45FB" w:rsidRDefault="00322B64" w:rsidP="00322B64">
      <w:pPr>
        <w:spacing w:before="80" w:after="80" w:line="240" w:lineRule="auto"/>
        <w:ind w:left="270" w:hanging="270"/>
        <w:jc w:val="both"/>
        <w:rPr>
          <w:rFonts w:ascii="Times New Roman" w:eastAsia="Arial" w:hAnsi="Times New Roman" w:cs="Times New Roman"/>
          <w:sz w:val="24"/>
          <w:szCs w:val="24"/>
        </w:rPr>
      </w:pPr>
    </w:p>
    <w:tbl>
      <w:tblPr>
        <w:tblW w:w="41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90"/>
        <w:gridCol w:w="2032"/>
        <w:gridCol w:w="2158"/>
        <w:gridCol w:w="1386"/>
        <w:gridCol w:w="1385"/>
      </w:tblGrid>
      <w:tr w:rsidR="0056381B" w:rsidRPr="00AD45FB" w:rsidTr="0056381B">
        <w:trPr>
          <w:tblHeader/>
        </w:trPr>
        <w:tc>
          <w:tcPr>
            <w:tcW w:w="451" w:type="pct"/>
            <w:vMerge w:val="restart"/>
            <w:shd w:val="clear" w:color="auto" w:fill="auto"/>
            <w:vAlign w:val="center"/>
          </w:tcPr>
          <w:p w:rsidR="0056381B" w:rsidRPr="00AD45FB" w:rsidRDefault="0056381B" w:rsidP="00E838BC">
            <w:pPr>
              <w:spacing w:before="120" w:after="120" w:line="240" w:lineRule="auto"/>
              <w:ind w:left="-72" w:right="-72"/>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t>S.</w:t>
            </w:r>
          </w:p>
          <w:p w:rsidR="0056381B" w:rsidRPr="00AD45FB" w:rsidRDefault="0056381B" w:rsidP="00E838BC">
            <w:pPr>
              <w:spacing w:before="120" w:after="120" w:line="240" w:lineRule="auto"/>
              <w:ind w:left="-72" w:right="-72"/>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lastRenderedPageBreak/>
              <w:t>No.</w:t>
            </w:r>
          </w:p>
        </w:tc>
        <w:tc>
          <w:tcPr>
            <w:tcW w:w="1328" w:type="pct"/>
            <w:vMerge w:val="restart"/>
            <w:shd w:val="clear" w:color="auto" w:fill="auto"/>
            <w:vAlign w:val="center"/>
          </w:tcPr>
          <w:p w:rsidR="0056381B" w:rsidRPr="00AD45FB" w:rsidRDefault="0056381B" w:rsidP="00E838BC">
            <w:pPr>
              <w:tabs>
                <w:tab w:val="left" w:pos="2686"/>
              </w:tabs>
              <w:spacing w:before="120" w:after="120" w:line="240" w:lineRule="auto"/>
              <w:ind w:left="-72" w:right="-72"/>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lastRenderedPageBreak/>
              <w:t>Position</w:t>
            </w:r>
          </w:p>
        </w:tc>
        <w:tc>
          <w:tcPr>
            <w:tcW w:w="1410" w:type="pct"/>
            <w:vMerge w:val="restart"/>
            <w:shd w:val="clear" w:color="auto" w:fill="auto"/>
            <w:vAlign w:val="center"/>
          </w:tcPr>
          <w:p w:rsidR="0056381B" w:rsidRPr="00AD45FB" w:rsidRDefault="0056381B" w:rsidP="00E838BC">
            <w:pPr>
              <w:spacing w:before="120" w:after="120" w:line="240" w:lineRule="auto"/>
              <w:ind w:left="-72" w:right="-72"/>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t>Organization /</w:t>
            </w:r>
          </w:p>
          <w:p w:rsidR="0056381B" w:rsidRPr="00AD45FB" w:rsidRDefault="0056381B" w:rsidP="00E838BC">
            <w:pPr>
              <w:spacing w:before="120" w:after="120" w:line="240" w:lineRule="auto"/>
              <w:ind w:left="-72" w:right="-72"/>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lastRenderedPageBreak/>
              <w:t>University</w:t>
            </w:r>
          </w:p>
        </w:tc>
        <w:tc>
          <w:tcPr>
            <w:tcW w:w="1812" w:type="pct"/>
            <w:gridSpan w:val="2"/>
            <w:shd w:val="clear" w:color="auto" w:fill="auto"/>
            <w:vAlign w:val="center"/>
          </w:tcPr>
          <w:p w:rsidR="0056381B" w:rsidRPr="00AD45FB" w:rsidRDefault="0056381B" w:rsidP="00E838BC">
            <w:pPr>
              <w:spacing w:before="120" w:after="120" w:line="240" w:lineRule="auto"/>
              <w:ind w:left="-72" w:right="-72"/>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lastRenderedPageBreak/>
              <w:t>Duration</w:t>
            </w:r>
          </w:p>
        </w:tc>
      </w:tr>
      <w:tr w:rsidR="0056381B" w:rsidRPr="00AD45FB" w:rsidTr="0056381B">
        <w:trPr>
          <w:tblHeader/>
        </w:trPr>
        <w:tc>
          <w:tcPr>
            <w:tcW w:w="451" w:type="pct"/>
            <w:vMerge/>
            <w:shd w:val="clear" w:color="auto" w:fill="auto"/>
            <w:vAlign w:val="center"/>
          </w:tcPr>
          <w:p w:rsidR="0056381B" w:rsidRPr="00AD45FB" w:rsidRDefault="0056381B" w:rsidP="00E838BC">
            <w:pPr>
              <w:widowControl w:val="0"/>
              <w:pBdr>
                <w:top w:val="nil"/>
                <w:left w:val="nil"/>
                <w:bottom w:val="nil"/>
                <w:right w:val="nil"/>
                <w:between w:val="nil"/>
              </w:pBdr>
              <w:spacing w:before="120" w:after="120" w:line="240" w:lineRule="auto"/>
              <w:ind w:left="-72" w:right="-72"/>
              <w:rPr>
                <w:rFonts w:ascii="Times New Roman" w:eastAsia="Arial" w:hAnsi="Times New Roman" w:cs="Times New Roman"/>
                <w:b/>
                <w:sz w:val="24"/>
                <w:szCs w:val="24"/>
              </w:rPr>
            </w:pPr>
          </w:p>
        </w:tc>
        <w:tc>
          <w:tcPr>
            <w:tcW w:w="1328" w:type="pct"/>
            <w:vMerge/>
            <w:shd w:val="clear" w:color="auto" w:fill="auto"/>
            <w:vAlign w:val="center"/>
          </w:tcPr>
          <w:p w:rsidR="0056381B" w:rsidRPr="00AD45FB" w:rsidRDefault="0056381B" w:rsidP="00E838BC">
            <w:pPr>
              <w:widowControl w:val="0"/>
              <w:pBdr>
                <w:top w:val="nil"/>
                <w:left w:val="nil"/>
                <w:bottom w:val="nil"/>
                <w:right w:val="nil"/>
                <w:between w:val="nil"/>
              </w:pBdr>
              <w:spacing w:before="120" w:after="120" w:line="240" w:lineRule="auto"/>
              <w:ind w:left="-72" w:right="-72"/>
              <w:rPr>
                <w:rFonts w:ascii="Times New Roman" w:eastAsia="Arial" w:hAnsi="Times New Roman" w:cs="Times New Roman"/>
                <w:b/>
                <w:sz w:val="24"/>
                <w:szCs w:val="24"/>
              </w:rPr>
            </w:pPr>
          </w:p>
        </w:tc>
        <w:tc>
          <w:tcPr>
            <w:tcW w:w="1410" w:type="pct"/>
            <w:vMerge/>
            <w:shd w:val="clear" w:color="auto" w:fill="auto"/>
            <w:vAlign w:val="center"/>
          </w:tcPr>
          <w:p w:rsidR="0056381B" w:rsidRPr="00AD45FB" w:rsidRDefault="0056381B" w:rsidP="00E838BC">
            <w:pPr>
              <w:widowControl w:val="0"/>
              <w:pBdr>
                <w:top w:val="nil"/>
                <w:left w:val="nil"/>
                <w:bottom w:val="nil"/>
                <w:right w:val="nil"/>
                <w:between w:val="nil"/>
              </w:pBdr>
              <w:spacing w:before="120" w:after="120" w:line="240" w:lineRule="auto"/>
              <w:ind w:left="-72" w:right="-72"/>
              <w:rPr>
                <w:rFonts w:ascii="Times New Roman" w:eastAsia="Arial" w:hAnsi="Times New Roman" w:cs="Times New Roman"/>
                <w:b/>
                <w:sz w:val="24"/>
                <w:szCs w:val="24"/>
              </w:rPr>
            </w:pPr>
          </w:p>
        </w:tc>
        <w:tc>
          <w:tcPr>
            <w:tcW w:w="906" w:type="pct"/>
            <w:shd w:val="clear" w:color="auto" w:fill="auto"/>
            <w:vAlign w:val="center"/>
          </w:tcPr>
          <w:p w:rsidR="0056381B" w:rsidRPr="00AD45FB" w:rsidRDefault="0056381B" w:rsidP="00E838BC">
            <w:pPr>
              <w:spacing w:before="120" w:after="120" w:line="240" w:lineRule="auto"/>
              <w:ind w:left="-72" w:right="-72"/>
              <w:jc w:val="center"/>
              <w:rPr>
                <w:rFonts w:ascii="Times New Roman" w:eastAsia="Arial" w:hAnsi="Times New Roman" w:cs="Times New Roman"/>
                <w:b/>
                <w:sz w:val="24"/>
                <w:szCs w:val="24"/>
              </w:rPr>
            </w:pPr>
            <w:r w:rsidRPr="00AD45FB">
              <w:rPr>
                <w:rFonts w:ascii="Times New Roman" w:eastAsia="Arial" w:hAnsi="Times New Roman" w:cs="Times New Roman"/>
                <w:b/>
                <w:sz w:val="24"/>
                <w:szCs w:val="24"/>
              </w:rPr>
              <w:t>From</w:t>
            </w:r>
          </w:p>
        </w:tc>
        <w:tc>
          <w:tcPr>
            <w:tcW w:w="906" w:type="pct"/>
            <w:shd w:val="clear" w:color="auto" w:fill="auto"/>
            <w:vAlign w:val="center"/>
          </w:tcPr>
          <w:p w:rsidR="0056381B" w:rsidRPr="0056381B" w:rsidRDefault="0056381B" w:rsidP="00E838BC">
            <w:pPr>
              <w:spacing w:before="120" w:after="120" w:line="240" w:lineRule="auto"/>
              <w:ind w:left="-72" w:right="-72"/>
              <w:jc w:val="center"/>
              <w:rPr>
                <w:rFonts w:ascii="Times New Roman" w:eastAsia="Arial" w:hAnsi="Times New Roman" w:cs="Times New Roman"/>
                <w:sz w:val="24"/>
                <w:szCs w:val="24"/>
              </w:rPr>
            </w:pPr>
            <w:r w:rsidRPr="0056381B">
              <w:rPr>
                <w:rFonts w:ascii="Times New Roman" w:eastAsia="Arial" w:hAnsi="Times New Roman" w:cs="Times New Roman"/>
                <w:sz w:val="24"/>
                <w:szCs w:val="24"/>
              </w:rPr>
              <w:t>To</w:t>
            </w:r>
          </w:p>
        </w:tc>
      </w:tr>
      <w:tr w:rsidR="0056381B" w:rsidRPr="00AD45FB" w:rsidTr="0056381B">
        <w:tc>
          <w:tcPr>
            <w:tcW w:w="451" w:type="pct"/>
            <w:shd w:val="clear" w:color="auto" w:fill="auto"/>
            <w:vAlign w:val="center"/>
          </w:tcPr>
          <w:p w:rsidR="0056381B" w:rsidRPr="00AD45FB" w:rsidRDefault="0056381B" w:rsidP="00E838BC">
            <w:pPr>
              <w:spacing w:before="120" w:after="120" w:line="240" w:lineRule="auto"/>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lastRenderedPageBreak/>
              <w:t>1</w:t>
            </w:r>
          </w:p>
        </w:tc>
        <w:tc>
          <w:tcPr>
            <w:tcW w:w="1328" w:type="pct"/>
            <w:shd w:val="clear" w:color="auto" w:fill="auto"/>
            <w:vAlign w:val="center"/>
          </w:tcPr>
          <w:p w:rsidR="0056381B" w:rsidRPr="00AD45FB" w:rsidRDefault="0056381B" w:rsidP="00E838BC">
            <w:pPr>
              <w:widowControl w:val="0"/>
              <w:pBdr>
                <w:top w:val="nil"/>
                <w:left w:val="nil"/>
                <w:bottom w:val="nil"/>
                <w:right w:val="nil"/>
                <w:between w:val="nil"/>
              </w:pBdr>
              <w:spacing w:before="120" w:after="120" w:line="240" w:lineRule="auto"/>
              <w:ind w:left="-72" w:right="-72"/>
              <w:rPr>
                <w:rFonts w:ascii="Times New Roman" w:eastAsia="Arial" w:hAnsi="Times New Roman" w:cs="Times New Roman"/>
                <w:b/>
                <w:sz w:val="24"/>
                <w:szCs w:val="24"/>
              </w:rPr>
            </w:pPr>
            <w:r w:rsidRPr="00AD45FB">
              <w:rPr>
                <w:rFonts w:ascii="Times New Roman" w:hAnsi="Times New Roman" w:cs="Times New Roman"/>
                <w:b/>
                <w:sz w:val="24"/>
                <w:szCs w:val="24"/>
              </w:rPr>
              <w:t>President</w:t>
            </w:r>
            <w:r w:rsidRPr="00AD45FB">
              <w:rPr>
                <w:rFonts w:ascii="Times New Roman" w:hAnsi="Times New Roman" w:cs="Times New Roman"/>
                <w:sz w:val="24"/>
                <w:szCs w:val="24"/>
              </w:rPr>
              <w:t xml:space="preserve">  </w:t>
            </w:r>
          </w:p>
        </w:tc>
        <w:tc>
          <w:tcPr>
            <w:tcW w:w="1410" w:type="pct"/>
            <w:shd w:val="clear" w:color="auto" w:fill="auto"/>
            <w:vAlign w:val="center"/>
          </w:tcPr>
          <w:p w:rsidR="0056381B" w:rsidRPr="00AD45FB" w:rsidRDefault="0056381B" w:rsidP="00E838BC">
            <w:pPr>
              <w:widowControl w:val="0"/>
              <w:pBdr>
                <w:top w:val="nil"/>
                <w:left w:val="nil"/>
                <w:bottom w:val="nil"/>
                <w:right w:val="nil"/>
                <w:between w:val="nil"/>
              </w:pBdr>
              <w:spacing w:before="120" w:after="120" w:line="240" w:lineRule="auto"/>
              <w:ind w:left="-72" w:right="-72"/>
              <w:rPr>
                <w:rFonts w:ascii="Times New Roman" w:eastAsia="Arial" w:hAnsi="Times New Roman" w:cs="Times New Roman"/>
                <w:b/>
                <w:sz w:val="24"/>
                <w:szCs w:val="24"/>
              </w:rPr>
            </w:pPr>
            <w:r w:rsidRPr="00AD45FB">
              <w:rPr>
                <w:rFonts w:ascii="Times New Roman" w:hAnsi="Times New Roman" w:cs="Times New Roman"/>
                <w:sz w:val="24"/>
                <w:szCs w:val="24"/>
              </w:rPr>
              <w:t>Society for Promotion of Horticulture Science and Technology</w:t>
            </w:r>
          </w:p>
        </w:tc>
        <w:tc>
          <w:tcPr>
            <w:tcW w:w="906" w:type="pct"/>
            <w:shd w:val="clear" w:color="auto" w:fill="auto"/>
            <w:vAlign w:val="center"/>
          </w:tcPr>
          <w:p w:rsidR="0056381B" w:rsidRPr="00AD45FB" w:rsidRDefault="0056381B" w:rsidP="00E838BC">
            <w:pPr>
              <w:spacing w:before="120" w:after="120" w:line="240" w:lineRule="auto"/>
              <w:ind w:left="-72" w:right="-72"/>
              <w:jc w:val="center"/>
              <w:rPr>
                <w:rFonts w:ascii="Times New Roman" w:eastAsia="Arial" w:hAnsi="Times New Roman" w:cs="Times New Roman"/>
                <w:b/>
                <w:sz w:val="24"/>
                <w:szCs w:val="24"/>
              </w:rPr>
            </w:pPr>
            <w:r w:rsidRPr="00AD45FB">
              <w:rPr>
                <w:rFonts w:ascii="Times New Roman" w:eastAsia="Arial" w:hAnsi="Times New Roman" w:cs="Times New Roman"/>
                <w:sz w:val="24"/>
                <w:szCs w:val="24"/>
              </w:rPr>
              <w:t>17.05.2022</w:t>
            </w:r>
          </w:p>
        </w:tc>
        <w:tc>
          <w:tcPr>
            <w:tcW w:w="906" w:type="pct"/>
            <w:shd w:val="clear" w:color="auto" w:fill="auto"/>
            <w:vAlign w:val="center"/>
          </w:tcPr>
          <w:p w:rsidR="0056381B" w:rsidRPr="0056381B" w:rsidRDefault="0056381B" w:rsidP="00322B64">
            <w:pPr>
              <w:spacing w:before="120" w:after="120" w:line="240" w:lineRule="auto"/>
              <w:ind w:left="-72" w:right="-72"/>
              <w:rPr>
                <w:rFonts w:ascii="Times New Roman" w:eastAsia="Arial" w:hAnsi="Times New Roman" w:cs="Times New Roman"/>
                <w:sz w:val="24"/>
                <w:szCs w:val="24"/>
              </w:rPr>
            </w:pPr>
            <w:r w:rsidRPr="0056381B">
              <w:rPr>
                <w:rFonts w:ascii="Times New Roman" w:eastAsia="Arial" w:hAnsi="Times New Roman" w:cs="Times New Roman"/>
                <w:sz w:val="24"/>
                <w:szCs w:val="24"/>
              </w:rPr>
              <w:t>31.05.2025</w:t>
            </w:r>
          </w:p>
        </w:tc>
      </w:tr>
      <w:tr w:rsidR="0056381B" w:rsidRPr="00AD45FB" w:rsidTr="0056381B">
        <w:tc>
          <w:tcPr>
            <w:tcW w:w="451" w:type="pct"/>
            <w:shd w:val="clear" w:color="auto" w:fill="auto"/>
            <w:vAlign w:val="center"/>
          </w:tcPr>
          <w:p w:rsidR="0056381B" w:rsidRPr="00AD45FB" w:rsidRDefault="0056381B" w:rsidP="00E838BC">
            <w:pPr>
              <w:spacing w:before="160" w:line="240" w:lineRule="auto"/>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2</w:t>
            </w:r>
          </w:p>
        </w:tc>
        <w:tc>
          <w:tcPr>
            <w:tcW w:w="1328" w:type="pct"/>
            <w:shd w:val="clear" w:color="auto" w:fill="auto"/>
            <w:vAlign w:val="center"/>
          </w:tcPr>
          <w:p w:rsidR="0056381B" w:rsidRPr="00AD45FB" w:rsidRDefault="0056381B" w:rsidP="00E838BC">
            <w:pPr>
              <w:spacing w:before="160" w:line="240" w:lineRule="auto"/>
              <w:ind w:left="-72" w:right="-72"/>
              <w:rPr>
                <w:rFonts w:ascii="Times New Roman" w:eastAsia="Arial" w:hAnsi="Times New Roman" w:cs="Times New Roman"/>
                <w:sz w:val="24"/>
                <w:szCs w:val="24"/>
              </w:rPr>
            </w:pPr>
            <w:r w:rsidRPr="00AD45FB">
              <w:rPr>
                <w:rFonts w:ascii="Times New Roman" w:eastAsia="Helvetica" w:hAnsi="Times New Roman" w:cs="Times New Roman"/>
                <w:b/>
                <w:sz w:val="24"/>
                <w:szCs w:val="24"/>
                <w:lang w:val="en-IN"/>
              </w:rPr>
              <w:t>Executive Councillors</w:t>
            </w:r>
          </w:p>
        </w:tc>
        <w:tc>
          <w:tcPr>
            <w:tcW w:w="1410" w:type="pct"/>
            <w:shd w:val="clear" w:color="auto" w:fill="auto"/>
          </w:tcPr>
          <w:p w:rsidR="0056381B" w:rsidRPr="00AD45FB" w:rsidRDefault="0056381B" w:rsidP="00E838BC">
            <w:pPr>
              <w:spacing w:before="160" w:line="240" w:lineRule="auto"/>
              <w:ind w:left="-72" w:right="-72"/>
              <w:rPr>
                <w:rFonts w:ascii="Times New Roman" w:eastAsia="Arial" w:hAnsi="Times New Roman" w:cs="Times New Roman"/>
                <w:sz w:val="24"/>
                <w:szCs w:val="24"/>
              </w:rPr>
            </w:pPr>
            <w:r w:rsidRPr="00AD45FB">
              <w:rPr>
                <w:rFonts w:ascii="Times New Roman" w:eastAsia="Helvetica" w:hAnsi="Times New Roman" w:cs="Times New Roman"/>
                <w:sz w:val="24"/>
                <w:szCs w:val="24"/>
                <w:lang w:val="en-IN"/>
              </w:rPr>
              <w:t>Indian Society of Vegetable Science, Varanasi, Uttar Pradesh</w:t>
            </w:r>
          </w:p>
        </w:tc>
        <w:tc>
          <w:tcPr>
            <w:tcW w:w="906" w:type="pct"/>
            <w:shd w:val="clear" w:color="auto" w:fill="auto"/>
            <w:vAlign w:val="center"/>
          </w:tcPr>
          <w:p w:rsidR="0056381B" w:rsidRPr="00AD45FB" w:rsidRDefault="0056381B" w:rsidP="00E838BC">
            <w:pPr>
              <w:spacing w:before="160" w:line="240" w:lineRule="auto"/>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17.05.2022</w:t>
            </w:r>
          </w:p>
        </w:tc>
        <w:tc>
          <w:tcPr>
            <w:tcW w:w="906" w:type="pct"/>
            <w:shd w:val="clear" w:color="auto" w:fill="auto"/>
            <w:vAlign w:val="center"/>
          </w:tcPr>
          <w:p w:rsidR="0056381B" w:rsidRPr="00AD45FB" w:rsidRDefault="0056381B" w:rsidP="00E838BC">
            <w:pPr>
              <w:spacing w:before="160" w:line="240" w:lineRule="auto"/>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31.05.2025</w:t>
            </w:r>
          </w:p>
        </w:tc>
      </w:tr>
      <w:tr w:rsidR="0056381B" w:rsidRPr="00AD45FB" w:rsidTr="0056381B">
        <w:tc>
          <w:tcPr>
            <w:tcW w:w="451" w:type="pct"/>
            <w:shd w:val="clear" w:color="auto" w:fill="auto"/>
            <w:vAlign w:val="center"/>
          </w:tcPr>
          <w:p w:rsidR="0056381B" w:rsidRPr="00AD45FB" w:rsidRDefault="0056381B" w:rsidP="00E838BC">
            <w:pPr>
              <w:spacing w:before="160" w:line="240" w:lineRule="auto"/>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3</w:t>
            </w:r>
          </w:p>
        </w:tc>
        <w:tc>
          <w:tcPr>
            <w:tcW w:w="1328" w:type="pct"/>
            <w:shd w:val="clear" w:color="auto" w:fill="auto"/>
            <w:vAlign w:val="center"/>
          </w:tcPr>
          <w:p w:rsidR="0056381B" w:rsidRPr="00AD45FB" w:rsidRDefault="0056381B" w:rsidP="00E838BC">
            <w:pPr>
              <w:spacing w:before="160" w:line="240" w:lineRule="auto"/>
              <w:ind w:left="-72" w:right="-72"/>
              <w:rPr>
                <w:rFonts w:ascii="Times New Roman" w:eastAsia="Arial" w:hAnsi="Times New Roman" w:cs="Times New Roman"/>
                <w:sz w:val="24"/>
                <w:szCs w:val="24"/>
              </w:rPr>
            </w:pPr>
            <w:r w:rsidRPr="00AD45FB">
              <w:rPr>
                <w:rFonts w:ascii="Times New Roman" w:eastAsia="Helvetica" w:hAnsi="Times New Roman" w:cs="Times New Roman"/>
                <w:b/>
                <w:sz w:val="24"/>
                <w:szCs w:val="24"/>
                <w:lang w:val="en-IN"/>
              </w:rPr>
              <w:t>Executive Councillors</w:t>
            </w:r>
          </w:p>
        </w:tc>
        <w:tc>
          <w:tcPr>
            <w:tcW w:w="1410" w:type="pct"/>
            <w:shd w:val="clear" w:color="auto" w:fill="auto"/>
          </w:tcPr>
          <w:p w:rsidR="0056381B" w:rsidRPr="00AD45FB" w:rsidRDefault="0056381B" w:rsidP="00E838BC">
            <w:pPr>
              <w:spacing w:before="160" w:line="240" w:lineRule="auto"/>
              <w:ind w:left="-72" w:right="-72"/>
              <w:rPr>
                <w:rFonts w:ascii="Times New Roman" w:eastAsia="Arial" w:hAnsi="Times New Roman" w:cs="Times New Roman"/>
                <w:sz w:val="24"/>
                <w:szCs w:val="24"/>
              </w:rPr>
            </w:pPr>
            <w:r w:rsidRPr="00AD45FB">
              <w:rPr>
                <w:rFonts w:ascii="Times New Roman" w:eastAsia="Helvetica" w:hAnsi="Times New Roman" w:cs="Times New Roman"/>
                <w:sz w:val="24"/>
                <w:szCs w:val="24"/>
                <w:lang w:val="en-IN"/>
              </w:rPr>
              <w:t>Indian Society for Spices</w:t>
            </w:r>
          </w:p>
        </w:tc>
        <w:tc>
          <w:tcPr>
            <w:tcW w:w="906" w:type="pct"/>
            <w:shd w:val="clear" w:color="auto" w:fill="auto"/>
            <w:vAlign w:val="center"/>
          </w:tcPr>
          <w:p w:rsidR="0056381B" w:rsidRPr="00AD45FB" w:rsidRDefault="0056381B" w:rsidP="00E838BC">
            <w:pPr>
              <w:spacing w:before="160" w:line="240" w:lineRule="auto"/>
              <w:ind w:left="-72" w:right="-72"/>
              <w:jc w:val="center"/>
              <w:rPr>
                <w:rFonts w:ascii="Times New Roman" w:eastAsia="Arial" w:hAnsi="Times New Roman" w:cs="Times New Roman"/>
                <w:sz w:val="24"/>
                <w:szCs w:val="24"/>
              </w:rPr>
            </w:pPr>
            <w:r w:rsidRPr="00AD45FB">
              <w:rPr>
                <w:rFonts w:ascii="Times New Roman" w:eastAsia="Helvetica" w:hAnsi="Times New Roman" w:cs="Times New Roman"/>
                <w:sz w:val="24"/>
                <w:szCs w:val="24"/>
                <w:lang w:val="en-IN"/>
              </w:rPr>
              <w:t>30.01.2023</w:t>
            </w:r>
          </w:p>
        </w:tc>
        <w:tc>
          <w:tcPr>
            <w:tcW w:w="906" w:type="pct"/>
            <w:shd w:val="clear" w:color="auto" w:fill="auto"/>
            <w:vAlign w:val="center"/>
          </w:tcPr>
          <w:p w:rsidR="0056381B" w:rsidRPr="00AD45FB" w:rsidRDefault="0056381B" w:rsidP="00E838BC">
            <w:pPr>
              <w:spacing w:before="160" w:line="240" w:lineRule="auto"/>
              <w:ind w:left="-72" w:right="-72"/>
              <w:jc w:val="center"/>
              <w:rPr>
                <w:rFonts w:ascii="Times New Roman" w:eastAsia="Arial" w:hAnsi="Times New Roman" w:cs="Times New Roman"/>
                <w:sz w:val="24"/>
                <w:szCs w:val="24"/>
              </w:rPr>
            </w:pPr>
            <w:r w:rsidRPr="00AD45FB">
              <w:rPr>
                <w:rFonts w:ascii="Times New Roman" w:eastAsia="Helvetica" w:hAnsi="Times New Roman" w:cs="Times New Roman"/>
                <w:sz w:val="24"/>
                <w:szCs w:val="24"/>
                <w:lang w:val="en-IN"/>
              </w:rPr>
              <w:t>31.05.2025</w:t>
            </w:r>
          </w:p>
        </w:tc>
      </w:tr>
      <w:tr w:rsidR="0056381B" w:rsidRPr="00AD45FB" w:rsidTr="0056381B">
        <w:tc>
          <w:tcPr>
            <w:tcW w:w="451" w:type="pct"/>
            <w:shd w:val="clear" w:color="auto" w:fill="auto"/>
            <w:vAlign w:val="center"/>
          </w:tcPr>
          <w:p w:rsidR="0056381B" w:rsidRPr="00AD45FB" w:rsidRDefault="0056381B" w:rsidP="00AE7249">
            <w:pPr>
              <w:spacing w:before="160" w:line="240" w:lineRule="auto"/>
              <w:ind w:left="-72" w:right="-72"/>
              <w:jc w:val="center"/>
              <w:rPr>
                <w:rFonts w:ascii="Times New Roman" w:eastAsia="Arial" w:hAnsi="Times New Roman" w:cs="Times New Roman"/>
                <w:sz w:val="24"/>
                <w:szCs w:val="24"/>
              </w:rPr>
            </w:pPr>
            <w:r>
              <w:rPr>
                <w:rFonts w:ascii="Times New Roman" w:eastAsia="Arial" w:hAnsi="Times New Roman" w:cs="Times New Roman"/>
                <w:sz w:val="24"/>
                <w:szCs w:val="24"/>
              </w:rPr>
              <w:t>4</w:t>
            </w:r>
          </w:p>
        </w:tc>
        <w:tc>
          <w:tcPr>
            <w:tcW w:w="1328" w:type="pct"/>
            <w:shd w:val="clear" w:color="auto" w:fill="auto"/>
            <w:vAlign w:val="center"/>
          </w:tcPr>
          <w:p w:rsidR="0056381B" w:rsidRPr="00AD45FB" w:rsidRDefault="0056381B" w:rsidP="00AE7249">
            <w:pPr>
              <w:spacing w:before="160" w:line="240" w:lineRule="auto"/>
              <w:ind w:left="-72" w:right="-72"/>
              <w:rPr>
                <w:rFonts w:ascii="Times New Roman" w:eastAsia="Helvetica" w:hAnsi="Times New Roman" w:cs="Times New Roman"/>
                <w:b/>
                <w:sz w:val="24"/>
                <w:szCs w:val="24"/>
                <w:lang w:val="en-IN"/>
              </w:rPr>
            </w:pPr>
            <w:r w:rsidRPr="00AD45FB">
              <w:rPr>
                <w:rFonts w:ascii="Times New Roman" w:eastAsia="Helvetica" w:hAnsi="Times New Roman" w:cs="Times New Roman"/>
                <w:b/>
                <w:sz w:val="24"/>
                <w:szCs w:val="24"/>
                <w:lang w:val="en-IN"/>
              </w:rPr>
              <w:t>Executive Councillors</w:t>
            </w:r>
          </w:p>
        </w:tc>
        <w:tc>
          <w:tcPr>
            <w:tcW w:w="1410" w:type="pct"/>
            <w:shd w:val="clear" w:color="auto" w:fill="auto"/>
          </w:tcPr>
          <w:p w:rsidR="0056381B" w:rsidRPr="00AD45FB" w:rsidRDefault="0056381B" w:rsidP="00AE7249">
            <w:pPr>
              <w:spacing w:before="160" w:line="240" w:lineRule="auto"/>
              <w:ind w:left="-72" w:right="-72"/>
              <w:rPr>
                <w:rFonts w:ascii="Times New Roman" w:eastAsia="Helvetica" w:hAnsi="Times New Roman" w:cs="Times New Roman"/>
                <w:sz w:val="24"/>
                <w:szCs w:val="24"/>
                <w:lang w:val="en-IN"/>
              </w:rPr>
            </w:pPr>
            <w:r w:rsidRPr="00AD45FB">
              <w:rPr>
                <w:rFonts w:ascii="Times New Roman" w:eastAsia="Helvetica" w:hAnsi="Times New Roman" w:cs="Times New Roman"/>
                <w:sz w:val="24"/>
                <w:szCs w:val="24"/>
                <w:lang w:val="en-IN"/>
              </w:rPr>
              <w:t xml:space="preserve">Indian Society </w:t>
            </w:r>
            <w:r>
              <w:rPr>
                <w:rFonts w:ascii="Times New Roman" w:eastAsia="Helvetica" w:hAnsi="Times New Roman" w:cs="Times New Roman"/>
                <w:sz w:val="24"/>
                <w:szCs w:val="24"/>
                <w:lang w:val="en-IN"/>
              </w:rPr>
              <w:t>of ALLIUMS</w:t>
            </w:r>
          </w:p>
        </w:tc>
        <w:tc>
          <w:tcPr>
            <w:tcW w:w="906" w:type="pct"/>
            <w:shd w:val="clear" w:color="auto" w:fill="auto"/>
            <w:vAlign w:val="center"/>
          </w:tcPr>
          <w:p w:rsidR="0056381B" w:rsidRPr="00AD45FB" w:rsidRDefault="0056381B" w:rsidP="00AE7249">
            <w:pPr>
              <w:spacing w:before="160" w:line="240" w:lineRule="auto"/>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17.05.2022</w:t>
            </w:r>
          </w:p>
        </w:tc>
        <w:tc>
          <w:tcPr>
            <w:tcW w:w="906" w:type="pct"/>
            <w:shd w:val="clear" w:color="auto" w:fill="auto"/>
            <w:vAlign w:val="center"/>
          </w:tcPr>
          <w:p w:rsidR="0056381B" w:rsidRPr="00AD45FB" w:rsidRDefault="0056381B" w:rsidP="00AE7249">
            <w:pPr>
              <w:spacing w:before="160" w:line="240" w:lineRule="auto"/>
              <w:ind w:left="-72" w:right="-72"/>
              <w:jc w:val="center"/>
              <w:rPr>
                <w:rFonts w:ascii="Times New Roman" w:eastAsia="Arial" w:hAnsi="Times New Roman" w:cs="Times New Roman"/>
                <w:sz w:val="24"/>
                <w:szCs w:val="24"/>
              </w:rPr>
            </w:pPr>
            <w:r w:rsidRPr="00AD45FB">
              <w:rPr>
                <w:rFonts w:ascii="Times New Roman" w:eastAsia="Arial" w:hAnsi="Times New Roman" w:cs="Times New Roman"/>
                <w:sz w:val="24"/>
                <w:szCs w:val="24"/>
              </w:rPr>
              <w:t>31.05.2025</w:t>
            </w:r>
          </w:p>
        </w:tc>
      </w:tr>
      <w:tr w:rsidR="0056381B" w:rsidRPr="00AD45FB" w:rsidTr="0056381B">
        <w:tc>
          <w:tcPr>
            <w:tcW w:w="451" w:type="pct"/>
            <w:shd w:val="clear" w:color="auto" w:fill="auto"/>
            <w:vAlign w:val="center"/>
          </w:tcPr>
          <w:p w:rsidR="0056381B" w:rsidRPr="00AD45FB" w:rsidRDefault="0056381B" w:rsidP="00AE7249">
            <w:pPr>
              <w:spacing w:before="120" w:after="120" w:line="240" w:lineRule="auto"/>
              <w:ind w:left="-72" w:right="-72"/>
              <w:jc w:val="center"/>
              <w:rPr>
                <w:rFonts w:ascii="Times New Roman" w:eastAsia="Arial" w:hAnsi="Times New Roman" w:cs="Times New Roman"/>
                <w:sz w:val="24"/>
                <w:szCs w:val="24"/>
              </w:rPr>
            </w:pPr>
            <w:r>
              <w:rPr>
                <w:rFonts w:ascii="Times New Roman" w:eastAsia="Arial" w:hAnsi="Times New Roman" w:cs="Times New Roman"/>
                <w:sz w:val="24"/>
                <w:szCs w:val="24"/>
              </w:rPr>
              <w:t>5</w:t>
            </w:r>
          </w:p>
        </w:tc>
        <w:tc>
          <w:tcPr>
            <w:tcW w:w="1328" w:type="pct"/>
            <w:shd w:val="clear" w:color="auto" w:fill="auto"/>
            <w:vAlign w:val="center"/>
          </w:tcPr>
          <w:p w:rsidR="0056381B" w:rsidRPr="00AD45FB" w:rsidRDefault="0056381B" w:rsidP="00AE7249">
            <w:pPr>
              <w:spacing w:before="120" w:after="120" w:line="240" w:lineRule="auto"/>
              <w:ind w:left="-72" w:right="-72"/>
              <w:rPr>
                <w:rFonts w:ascii="Times New Roman" w:hAnsi="Times New Roman" w:cs="Times New Roman"/>
                <w:sz w:val="24"/>
                <w:szCs w:val="24"/>
              </w:rPr>
            </w:pPr>
            <w:r w:rsidRPr="00AD45FB">
              <w:rPr>
                <w:rFonts w:ascii="Times New Roman" w:hAnsi="Times New Roman" w:cs="Times New Roman"/>
                <w:sz w:val="24"/>
                <w:szCs w:val="24"/>
              </w:rPr>
              <w:t>Life Member</w:t>
            </w:r>
          </w:p>
        </w:tc>
        <w:tc>
          <w:tcPr>
            <w:tcW w:w="1410" w:type="pct"/>
            <w:shd w:val="clear" w:color="auto" w:fill="auto"/>
          </w:tcPr>
          <w:p w:rsidR="0056381B" w:rsidRPr="00AD45FB" w:rsidRDefault="0056381B" w:rsidP="00AE7249">
            <w:pPr>
              <w:spacing w:before="120" w:after="120" w:line="240" w:lineRule="auto"/>
              <w:ind w:left="-72" w:right="-72"/>
              <w:jc w:val="both"/>
              <w:rPr>
                <w:rFonts w:ascii="Times New Roman" w:hAnsi="Times New Roman" w:cs="Times New Roman"/>
                <w:sz w:val="24"/>
                <w:szCs w:val="24"/>
              </w:rPr>
            </w:pPr>
            <w:r w:rsidRPr="00AD45FB">
              <w:rPr>
                <w:rFonts w:ascii="Times New Roman" w:hAnsi="Times New Roman" w:cs="Times New Roman"/>
                <w:sz w:val="24"/>
                <w:szCs w:val="24"/>
              </w:rPr>
              <w:t>Madras Agricultural Journal</w:t>
            </w:r>
          </w:p>
        </w:tc>
        <w:tc>
          <w:tcPr>
            <w:tcW w:w="906" w:type="pct"/>
            <w:shd w:val="clear" w:color="auto" w:fill="auto"/>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17.03.2004</w:t>
            </w:r>
          </w:p>
        </w:tc>
        <w:tc>
          <w:tcPr>
            <w:tcW w:w="906" w:type="pct"/>
            <w:shd w:val="clear" w:color="auto" w:fill="auto"/>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30.09.2036</w:t>
            </w:r>
          </w:p>
        </w:tc>
      </w:tr>
      <w:tr w:rsidR="0056381B" w:rsidRPr="00AD45FB" w:rsidTr="0056381B">
        <w:tc>
          <w:tcPr>
            <w:tcW w:w="451" w:type="pct"/>
            <w:shd w:val="clear" w:color="auto" w:fill="auto"/>
            <w:vAlign w:val="center"/>
          </w:tcPr>
          <w:p w:rsidR="0056381B" w:rsidRPr="00AD45FB" w:rsidRDefault="0056381B" w:rsidP="00AE7249">
            <w:pPr>
              <w:spacing w:before="120" w:after="120" w:line="240" w:lineRule="auto"/>
              <w:ind w:left="-72" w:right="-72"/>
              <w:jc w:val="center"/>
              <w:rPr>
                <w:rFonts w:ascii="Times New Roman" w:eastAsia="Arial" w:hAnsi="Times New Roman" w:cs="Times New Roman"/>
                <w:sz w:val="24"/>
                <w:szCs w:val="24"/>
              </w:rPr>
            </w:pPr>
            <w:r>
              <w:rPr>
                <w:rFonts w:ascii="Times New Roman" w:eastAsia="Arial" w:hAnsi="Times New Roman" w:cs="Times New Roman"/>
                <w:sz w:val="24"/>
                <w:szCs w:val="24"/>
              </w:rPr>
              <w:t>6</w:t>
            </w:r>
          </w:p>
        </w:tc>
        <w:tc>
          <w:tcPr>
            <w:tcW w:w="1328" w:type="pct"/>
            <w:vAlign w:val="center"/>
          </w:tcPr>
          <w:p w:rsidR="0056381B" w:rsidRPr="00AD45FB" w:rsidRDefault="0056381B" w:rsidP="00AE7249">
            <w:pPr>
              <w:spacing w:before="120" w:after="120" w:line="240" w:lineRule="auto"/>
              <w:ind w:left="-72" w:right="-72"/>
              <w:rPr>
                <w:rFonts w:ascii="Times New Roman" w:hAnsi="Times New Roman" w:cs="Times New Roman"/>
                <w:sz w:val="24"/>
                <w:szCs w:val="24"/>
              </w:rPr>
            </w:pPr>
            <w:r w:rsidRPr="00AD45FB">
              <w:rPr>
                <w:rFonts w:ascii="Times New Roman" w:hAnsi="Times New Roman" w:cs="Times New Roman"/>
                <w:sz w:val="24"/>
                <w:szCs w:val="24"/>
              </w:rPr>
              <w:t>Associate Editor</w:t>
            </w:r>
          </w:p>
        </w:tc>
        <w:tc>
          <w:tcPr>
            <w:tcW w:w="1410" w:type="pct"/>
          </w:tcPr>
          <w:p w:rsidR="0056381B" w:rsidRPr="00AD45FB" w:rsidRDefault="0056381B" w:rsidP="00AE7249">
            <w:pPr>
              <w:spacing w:before="120" w:after="120" w:line="240" w:lineRule="auto"/>
              <w:ind w:left="-72" w:right="-72"/>
              <w:jc w:val="both"/>
              <w:rPr>
                <w:rFonts w:ascii="Times New Roman" w:hAnsi="Times New Roman" w:cs="Times New Roman"/>
                <w:sz w:val="24"/>
                <w:szCs w:val="24"/>
              </w:rPr>
            </w:pPr>
            <w:r w:rsidRPr="00AD45FB">
              <w:rPr>
                <w:rFonts w:ascii="Times New Roman" w:hAnsi="Times New Roman" w:cs="Times New Roman"/>
                <w:sz w:val="24"/>
                <w:szCs w:val="24"/>
              </w:rPr>
              <w:t>International Journal of Processing and Post Harvest Technology</w:t>
            </w: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01.12.2010</w:t>
            </w: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31.12.2012</w:t>
            </w:r>
          </w:p>
        </w:tc>
      </w:tr>
      <w:tr w:rsidR="0056381B" w:rsidRPr="00AD45FB" w:rsidTr="0056381B">
        <w:tc>
          <w:tcPr>
            <w:tcW w:w="451" w:type="pct"/>
            <w:shd w:val="clear" w:color="auto" w:fill="auto"/>
            <w:vAlign w:val="center"/>
          </w:tcPr>
          <w:p w:rsidR="0056381B" w:rsidRPr="00AD45FB" w:rsidRDefault="0056381B" w:rsidP="00AE7249">
            <w:pPr>
              <w:spacing w:before="120" w:after="120" w:line="240" w:lineRule="auto"/>
              <w:ind w:left="-72" w:right="-72"/>
              <w:jc w:val="center"/>
              <w:rPr>
                <w:rFonts w:ascii="Times New Roman" w:eastAsia="Arial" w:hAnsi="Times New Roman" w:cs="Times New Roman"/>
                <w:sz w:val="24"/>
                <w:szCs w:val="24"/>
              </w:rPr>
            </w:pPr>
            <w:r>
              <w:rPr>
                <w:rFonts w:ascii="Times New Roman" w:eastAsia="Arial" w:hAnsi="Times New Roman" w:cs="Times New Roman"/>
                <w:sz w:val="24"/>
                <w:szCs w:val="24"/>
              </w:rPr>
              <w:t>7</w:t>
            </w:r>
          </w:p>
        </w:tc>
        <w:tc>
          <w:tcPr>
            <w:tcW w:w="1328" w:type="pct"/>
            <w:vAlign w:val="center"/>
          </w:tcPr>
          <w:p w:rsidR="0056381B" w:rsidRPr="00AD45FB" w:rsidRDefault="0056381B" w:rsidP="00AE7249">
            <w:pPr>
              <w:spacing w:before="120" w:after="120" w:line="240" w:lineRule="auto"/>
              <w:ind w:left="-72" w:right="-72"/>
              <w:rPr>
                <w:rFonts w:ascii="Times New Roman" w:hAnsi="Times New Roman" w:cs="Times New Roman"/>
                <w:sz w:val="24"/>
                <w:szCs w:val="24"/>
              </w:rPr>
            </w:pPr>
            <w:r w:rsidRPr="00AD45FB">
              <w:rPr>
                <w:rFonts w:ascii="Times New Roman" w:hAnsi="Times New Roman" w:cs="Times New Roman"/>
                <w:sz w:val="24"/>
                <w:szCs w:val="24"/>
              </w:rPr>
              <w:t>Associate Editor</w:t>
            </w:r>
          </w:p>
        </w:tc>
        <w:tc>
          <w:tcPr>
            <w:tcW w:w="1410" w:type="pct"/>
          </w:tcPr>
          <w:p w:rsidR="0056381B" w:rsidRPr="00AD45FB" w:rsidRDefault="0056381B" w:rsidP="00AE7249">
            <w:pPr>
              <w:spacing w:before="120" w:after="120" w:line="240" w:lineRule="auto"/>
              <w:ind w:left="-72" w:right="-72"/>
              <w:jc w:val="both"/>
              <w:rPr>
                <w:rFonts w:ascii="Times New Roman" w:hAnsi="Times New Roman" w:cs="Times New Roman"/>
                <w:sz w:val="24"/>
                <w:szCs w:val="24"/>
              </w:rPr>
            </w:pPr>
            <w:r w:rsidRPr="00AD45FB">
              <w:rPr>
                <w:rFonts w:ascii="Times New Roman" w:hAnsi="Times New Roman" w:cs="Times New Roman"/>
                <w:sz w:val="24"/>
                <w:szCs w:val="24"/>
              </w:rPr>
              <w:t>Madras Agricultural Journal</w:t>
            </w: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14.10.2014</w:t>
            </w: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02.01.2019</w:t>
            </w:r>
          </w:p>
        </w:tc>
      </w:tr>
      <w:tr w:rsidR="0056381B" w:rsidRPr="00AD45FB" w:rsidTr="0056381B">
        <w:tc>
          <w:tcPr>
            <w:tcW w:w="451" w:type="pct"/>
            <w:shd w:val="clear" w:color="auto" w:fill="auto"/>
            <w:vAlign w:val="center"/>
          </w:tcPr>
          <w:p w:rsidR="0056381B" w:rsidRPr="00AD45FB" w:rsidRDefault="0056381B" w:rsidP="00AE7249">
            <w:pPr>
              <w:spacing w:before="120" w:after="120" w:line="240" w:lineRule="auto"/>
              <w:ind w:left="-72" w:right="-72"/>
              <w:jc w:val="center"/>
              <w:rPr>
                <w:rFonts w:ascii="Times New Roman" w:eastAsia="Arial" w:hAnsi="Times New Roman" w:cs="Times New Roman"/>
                <w:sz w:val="24"/>
                <w:szCs w:val="24"/>
              </w:rPr>
            </w:pPr>
            <w:r>
              <w:rPr>
                <w:rFonts w:ascii="Times New Roman" w:eastAsia="Arial" w:hAnsi="Times New Roman" w:cs="Times New Roman"/>
                <w:sz w:val="24"/>
                <w:szCs w:val="24"/>
              </w:rPr>
              <w:t>8</w:t>
            </w:r>
          </w:p>
        </w:tc>
        <w:tc>
          <w:tcPr>
            <w:tcW w:w="1328" w:type="pct"/>
            <w:vAlign w:val="center"/>
          </w:tcPr>
          <w:p w:rsidR="0056381B" w:rsidRPr="00AD45FB" w:rsidRDefault="0056381B" w:rsidP="00AE7249">
            <w:pPr>
              <w:spacing w:before="120" w:after="120" w:line="240" w:lineRule="auto"/>
              <w:ind w:left="-72" w:right="-72"/>
              <w:rPr>
                <w:rFonts w:ascii="Times New Roman" w:hAnsi="Times New Roman" w:cs="Times New Roman"/>
                <w:sz w:val="24"/>
                <w:szCs w:val="24"/>
              </w:rPr>
            </w:pPr>
            <w:r w:rsidRPr="00AD45FB">
              <w:rPr>
                <w:rFonts w:ascii="Times New Roman" w:hAnsi="Times New Roman" w:cs="Times New Roman"/>
                <w:sz w:val="24"/>
                <w:szCs w:val="24"/>
              </w:rPr>
              <w:t>Life Member</w:t>
            </w:r>
          </w:p>
        </w:tc>
        <w:tc>
          <w:tcPr>
            <w:tcW w:w="1410" w:type="pct"/>
          </w:tcPr>
          <w:p w:rsidR="0056381B" w:rsidRPr="00AD45FB" w:rsidRDefault="0056381B" w:rsidP="00AE7249">
            <w:pPr>
              <w:spacing w:before="120" w:after="120" w:line="240" w:lineRule="auto"/>
              <w:ind w:left="-72" w:right="-72"/>
              <w:jc w:val="both"/>
              <w:rPr>
                <w:rFonts w:ascii="Times New Roman" w:hAnsi="Times New Roman" w:cs="Times New Roman"/>
                <w:sz w:val="24"/>
                <w:szCs w:val="24"/>
              </w:rPr>
            </w:pPr>
            <w:r w:rsidRPr="00AD45FB">
              <w:rPr>
                <w:rFonts w:ascii="Times New Roman" w:hAnsi="Times New Roman" w:cs="Times New Roman"/>
                <w:sz w:val="24"/>
                <w:szCs w:val="24"/>
              </w:rPr>
              <w:t xml:space="preserve">Indian Academic Researchers Association </w:t>
            </w: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2018</w:t>
            </w: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Till date</w:t>
            </w:r>
          </w:p>
        </w:tc>
      </w:tr>
      <w:tr w:rsidR="0056381B" w:rsidRPr="00AD45FB" w:rsidTr="0056381B">
        <w:tc>
          <w:tcPr>
            <w:tcW w:w="451" w:type="pct"/>
            <w:shd w:val="clear" w:color="auto" w:fill="auto"/>
            <w:vAlign w:val="center"/>
          </w:tcPr>
          <w:p w:rsidR="0056381B" w:rsidRPr="00AD45FB" w:rsidRDefault="0056381B" w:rsidP="00AE7249">
            <w:pPr>
              <w:spacing w:before="120" w:after="120" w:line="240" w:lineRule="auto"/>
              <w:ind w:left="-72" w:right="-72"/>
              <w:jc w:val="center"/>
              <w:rPr>
                <w:rFonts w:ascii="Times New Roman" w:eastAsia="Arial" w:hAnsi="Times New Roman" w:cs="Times New Roman"/>
                <w:sz w:val="24"/>
                <w:szCs w:val="24"/>
              </w:rPr>
            </w:pPr>
            <w:r>
              <w:rPr>
                <w:rFonts w:ascii="Times New Roman" w:eastAsia="Arial" w:hAnsi="Times New Roman" w:cs="Times New Roman"/>
                <w:sz w:val="24"/>
                <w:szCs w:val="24"/>
              </w:rPr>
              <w:t>9</w:t>
            </w:r>
          </w:p>
        </w:tc>
        <w:tc>
          <w:tcPr>
            <w:tcW w:w="1328" w:type="pct"/>
            <w:vAlign w:val="center"/>
          </w:tcPr>
          <w:p w:rsidR="0056381B" w:rsidRPr="00AD45FB" w:rsidRDefault="0056381B" w:rsidP="00AE7249">
            <w:pPr>
              <w:spacing w:before="120" w:after="120" w:line="240" w:lineRule="auto"/>
              <w:ind w:left="-72" w:right="-72"/>
              <w:rPr>
                <w:rFonts w:ascii="Times New Roman" w:hAnsi="Times New Roman" w:cs="Times New Roman"/>
                <w:sz w:val="24"/>
                <w:szCs w:val="24"/>
              </w:rPr>
            </w:pPr>
            <w:r w:rsidRPr="00AD45FB">
              <w:rPr>
                <w:rFonts w:ascii="Times New Roman" w:hAnsi="Times New Roman" w:cs="Times New Roman"/>
                <w:sz w:val="24"/>
                <w:szCs w:val="24"/>
              </w:rPr>
              <w:t>Life Member</w:t>
            </w:r>
          </w:p>
        </w:tc>
        <w:tc>
          <w:tcPr>
            <w:tcW w:w="1410" w:type="pct"/>
          </w:tcPr>
          <w:p w:rsidR="0056381B" w:rsidRPr="00AD45FB" w:rsidRDefault="0056381B" w:rsidP="00AE7249">
            <w:pPr>
              <w:spacing w:before="120" w:after="120" w:line="240" w:lineRule="auto"/>
              <w:ind w:left="-72" w:right="-72"/>
              <w:jc w:val="both"/>
              <w:rPr>
                <w:rFonts w:ascii="Times New Roman" w:hAnsi="Times New Roman" w:cs="Times New Roman"/>
                <w:sz w:val="24"/>
                <w:szCs w:val="24"/>
              </w:rPr>
            </w:pPr>
            <w:r w:rsidRPr="00AD45FB">
              <w:rPr>
                <w:rFonts w:ascii="Times New Roman" w:hAnsi="Times New Roman" w:cs="Times New Roman"/>
                <w:sz w:val="24"/>
                <w:szCs w:val="24"/>
              </w:rPr>
              <w:t>Indian Society of Vegetable Science</w:t>
            </w: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27.03.2019</w:t>
            </w: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Till date</w:t>
            </w:r>
          </w:p>
        </w:tc>
      </w:tr>
      <w:tr w:rsidR="0056381B" w:rsidRPr="00AD45FB" w:rsidTr="0056381B">
        <w:tc>
          <w:tcPr>
            <w:tcW w:w="451" w:type="pct"/>
            <w:shd w:val="clear" w:color="auto" w:fill="auto"/>
            <w:vAlign w:val="center"/>
          </w:tcPr>
          <w:p w:rsidR="0056381B" w:rsidRPr="00AD45FB" w:rsidRDefault="0056381B" w:rsidP="00AE7249">
            <w:pPr>
              <w:spacing w:before="120" w:after="120" w:line="240" w:lineRule="auto"/>
              <w:ind w:left="-72" w:right="-72"/>
              <w:jc w:val="center"/>
              <w:rPr>
                <w:rFonts w:ascii="Times New Roman" w:eastAsia="Arial" w:hAnsi="Times New Roman" w:cs="Times New Roman"/>
                <w:sz w:val="24"/>
                <w:szCs w:val="24"/>
              </w:rPr>
            </w:pPr>
            <w:r>
              <w:rPr>
                <w:rFonts w:ascii="Times New Roman" w:eastAsia="Arial" w:hAnsi="Times New Roman" w:cs="Times New Roman"/>
                <w:sz w:val="24"/>
                <w:szCs w:val="24"/>
              </w:rPr>
              <w:t>10</w:t>
            </w:r>
          </w:p>
        </w:tc>
        <w:tc>
          <w:tcPr>
            <w:tcW w:w="1328" w:type="pct"/>
            <w:vAlign w:val="center"/>
          </w:tcPr>
          <w:p w:rsidR="0056381B" w:rsidRPr="00AD45FB" w:rsidRDefault="0056381B" w:rsidP="00AE7249">
            <w:pPr>
              <w:spacing w:before="120" w:after="120" w:line="240" w:lineRule="auto"/>
              <w:ind w:left="-72" w:right="-72"/>
              <w:rPr>
                <w:rFonts w:ascii="Times New Roman" w:hAnsi="Times New Roman" w:cs="Times New Roman"/>
                <w:sz w:val="24"/>
                <w:szCs w:val="24"/>
              </w:rPr>
            </w:pPr>
            <w:r w:rsidRPr="00AD45FB">
              <w:rPr>
                <w:rFonts w:ascii="Times New Roman" w:hAnsi="Times New Roman" w:cs="Times New Roman"/>
                <w:sz w:val="24"/>
                <w:szCs w:val="24"/>
              </w:rPr>
              <w:t>Life Member</w:t>
            </w:r>
          </w:p>
        </w:tc>
        <w:tc>
          <w:tcPr>
            <w:tcW w:w="1410" w:type="pct"/>
          </w:tcPr>
          <w:p w:rsidR="0056381B" w:rsidRPr="00AD45FB" w:rsidRDefault="0056381B" w:rsidP="00AE7249">
            <w:pPr>
              <w:spacing w:before="120" w:after="120" w:line="240" w:lineRule="auto"/>
              <w:ind w:left="-72" w:right="-72"/>
              <w:jc w:val="both"/>
              <w:rPr>
                <w:rFonts w:ascii="Times New Roman" w:hAnsi="Times New Roman" w:cs="Times New Roman"/>
                <w:sz w:val="24"/>
                <w:szCs w:val="24"/>
              </w:rPr>
            </w:pPr>
            <w:r w:rsidRPr="00AD45FB">
              <w:rPr>
                <w:rFonts w:ascii="Times New Roman" w:hAnsi="Times New Roman" w:cs="Times New Roman"/>
                <w:sz w:val="24"/>
                <w:szCs w:val="24"/>
              </w:rPr>
              <w:t>Indian Society for Spices</w:t>
            </w: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29.04.2019</w:t>
            </w: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Till date</w:t>
            </w:r>
          </w:p>
        </w:tc>
      </w:tr>
      <w:tr w:rsidR="0056381B" w:rsidRPr="00AD45FB" w:rsidTr="0056381B">
        <w:tc>
          <w:tcPr>
            <w:tcW w:w="451" w:type="pct"/>
            <w:shd w:val="clear" w:color="auto" w:fill="auto"/>
            <w:vAlign w:val="center"/>
          </w:tcPr>
          <w:p w:rsidR="0056381B" w:rsidRPr="00AD45FB" w:rsidRDefault="0056381B" w:rsidP="00AE7249">
            <w:pPr>
              <w:spacing w:before="120" w:after="120" w:line="240" w:lineRule="auto"/>
              <w:ind w:left="-72" w:right="-72"/>
              <w:jc w:val="center"/>
              <w:rPr>
                <w:rFonts w:ascii="Times New Roman" w:eastAsia="Arial" w:hAnsi="Times New Roman" w:cs="Times New Roman"/>
                <w:sz w:val="24"/>
                <w:szCs w:val="24"/>
              </w:rPr>
            </w:pPr>
            <w:r>
              <w:rPr>
                <w:rFonts w:ascii="Times New Roman" w:eastAsia="Arial" w:hAnsi="Times New Roman" w:cs="Times New Roman"/>
                <w:sz w:val="24"/>
                <w:szCs w:val="24"/>
              </w:rPr>
              <w:t>11</w:t>
            </w:r>
          </w:p>
        </w:tc>
        <w:tc>
          <w:tcPr>
            <w:tcW w:w="1328" w:type="pct"/>
            <w:vAlign w:val="center"/>
          </w:tcPr>
          <w:p w:rsidR="0056381B" w:rsidRPr="00AD45FB" w:rsidRDefault="0056381B" w:rsidP="00AE7249">
            <w:pPr>
              <w:spacing w:before="120" w:after="120" w:line="240" w:lineRule="auto"/>
              <w:ind w:left="-72" w:right="-72"/>
              <w:rPr>
                <w:rFonts w:ascii="Times New Roman" w:hAnsi="Times New Roman" w:cs="Times New Roman"/>
                <w:sz w:val="24"/>
                <w:szCs w:val="24"/>
              </w:rPr>
            </w:pPr>
            <w:r w:rsidRPr="00AD45FB">
              <w:rPr>
                <w:rFonts w:ascii="Times New Roman" w:hAnsi="Times New Roman" w:cs="Times New Roman"/>
                <w:sz w:val="24"/>
                <w:szCs w:val="24"/>
              </w:rPr>
              <w:t>Life Member</w:t>
            </w:r>
          </w:p>
        </w:tc>
        <w:tc>
          <w:tcPr>
            <w:tcW w:w="1410" w:type="pct"/>
          </w:tcPr>
          <w:p w:rsidR="0056381B" w:rsidRPr="00AD45FB" w:rsidRDefault="0056381B" w:rsidP="00AE7249">
            <w:pPr>
              <w:spacing w:before="120" w:after="120" w:line="240" w:lineRule="auto"/>
              <w:ind w:left="-72" w:right="-72"/>
              <w:jc w:val="both"/>
              <w:rPr>
                <w:rFonts w:ascii="Times New Roman" w:hAnsi="Times New Roman" w:cs="Times New Roman"/>
                <w:sz w:val="24"/>
                <w:szCs w:val="24"/>
              </w:rPr>
            </w:pPr>
            <w:r w:rsidRPr="00AD45FB">
              <w:rPr>
                <w:rFonts w:ascii="Times New Roman" w:hAnsi="Times New Roman" w:cs="Times New Roman"/>
                <w:sz w:val="24"/>
                <w:szCs w:val="24"/>
              </w:rPr>
              <w:t>Indian Society of Plant Breeders</w:t>
            </w: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1.06.2018</w:t>
            </w: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Till date</w:t>
            </w:r>
          </w:p>
        </w:tc>
      </w:tr>
      <w:tr w:rsidR="0056381B" w:rsidRPr="00AD45FB" w:rsidTr="0056381B">
        <w:tc>
          <w:tcPr>
            <w:tcW w:w="451" w:type="pct"/>
            <w:shd w:val="clear" w:color="auto" w:fill="auto"/>
            <w:vAlign w:val="center"/>
          </w:tcPr>
          <w:p w:rsidR="0056381B" w:rsidRPr="00AD45FB" w:rsidRDefault="0056381B" w:rsidP="00AE7249">
            <w:pPr>
              <w:spacing w:before="120" w:after="120" w:line="240" w:lineRule="auto"/>
              <w:ind w:left="-72" w:right="-72"/>
              <w:jc w:val="center"/>
              <w:rPr>
                <w:rFonts w:ascii="Times New Roman" w:eastAsia="Arial" w:hAnsi="Times New Roman" w:cs="Times New Roman"/>
                <w:sz w:val="24"/>
                <w:szCs w:val="24"/>
              </w:rPr>
            </w:pPr>
            <w:r>
              <w:rPr>
                <w:rFonts w:ascii="Times New Roman" w:eastAsia="Arial" w:hAnsi="Times New Roman" w:cs="Times New Roman"/>
                <w:sz w:val="24"/>
                <w:szCs w:val="24"/>
              </w:rPr>
              <w:t>12</w:t>
            </w:r>
          </w:p>
        </w:tc>
        <w:tc>
          <w:tcPr>
            <w:tcW w:w="1328" w:type="pct"/>
            <w:vAlign w:val="center"/>
          </w:tcPr>
          <w:p w:rsidR="0056381B" w:rsidRPr="00AD45FB" w:rsidRDefault="0056381B" w:rsidP="00AE7249">
            <w:pPr>
              <w:spacing w:before="120" w:after="120" w:line="240" w:lineRule="auto"/>
              <w:ind w:left="-72" w:right="-72"/>
              <w:rPr>
                <w:rFonts w:ascii="Times New Roman" w:hAnsi="Times New Roman" w:cs="Times New Roman"/>
                <w:sz w:val="24"/>
                <w:szCs w:val="24"/>
              </w:rPr>
            </w:pPr>
            <w:r w:rsidRPr="00AD45FB">
              <w:rPr>
                <w:rFonts w:ascii="Times New Roman" w:hAnsi="Times New Roman" w:cs="Times New Roman"/>
                <w:sz w:val="24"/>
                <w:szCs w:val="24"/>
              </w:rPr>
              <w:t>Life Member</w:t>
            </w:r>
          </w:p>
        </w:tc>
        <w:tc>
          <w:tcPr>
            <w:tcW w:w="1410" w:type="pct"/>
          </w:tcPr>
          <w:p w:rsidR="0056381B" w:rsidRPr="00AD45FB" w:rsidRDefault="0056381B" w:rsidP="00AE7249">
            <w:pPr>
              <w:spacing w:before="120" w:after="120" w:line="240" w:lineRule="auto"/>
              <w:ind w:left="-72" w:right="-72"/>
              <w:jc w:val="both"/>
              <w:rPr>
                <w:rFonts w:ascii="Times New Roman" w:hAnsi="Times New Roman" w:cs="Times New Roman"/>
                <w:sz w:val="24"/>
                <w:szCs w:val="24"/>
              </w:rPr>
            </w:pPr>
            <w:r w:rsidRPr="00AD45FB">
              <w:rPr>
                <w:rFonts w:ascii="Times New Roman" w:hAnsi="Times New Roman" w:cs="Times New Roman"/>
                <w:sz w:val="24"/>
                <w:szCs w:val="24"/>
              </w:rPr>
              <w:t>Association of Food Scientists &amp; Technologists (India) (AFSTI)</w:t>
            </w: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2019</w:t>
            </w: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Till date</w:t>
            </w:r>
          </w:p>
        </w:tc>
      </w:tr>
      <w:tr w:rsidR="0056381B" w:rsidRPr="00AD45FB" w:rsidTr="0056381B">
        <w:tc>
          <w:tcPr>
            <w:tcW w:w="451" w:type="pct"/>
            <w:shd w:val="clear" w:color="auto" w:fill="auto"/>
            <w:vAlign w:val="center"/>
          </w:tcPr>
          <w:p w:rsidR="0056381B" w:rsidRPr="00AD45FB" w:rsidRDefault="0056381B" w:rsidP="00AE7249">
            <w:pPr>
              <w:spacing w:before="120" w:after="120" w:line="240" w:lineRule="auto"/>
              <w:ind w:left="-72" w:right="-72"/>
              <w:jc w:val="center"/>
              <w:rPr>
                <w:rFonts w:ascii="Times New Roman" w:eastAsia="Arial" w:hAnsi="Times New Roman" w:cs="Times New Roman"/>
                <w:sz w:val="24"/>
                <w:szCs w:val="24"/>
              </w:rPr>
            </w:pPr>
            <w:r>
              <w:rPr>
                <w:rFonts w:ascii="Times New Roman" w:eastAsia="Arial" w:hAnsi="Times New Roman" w:cs="Times New Roman"/>
                <w:sz w:val="24"/>
                <w:szCs w:val="24"/>
              </w:rPr>
              <w:t>13</w:t>
            </w:r>
          </w:p>
        </w:tc>
        <w:tc>
          <w:tcPr>
            <w:tcW w:w="1328" w:type="pct"/>
            <w:vAlign w:val="center"/>
          </w:tcPr>
          <w:p w:rsidR="0056381B" w:rsidRPr="00AD45FB" w:rsidRDefault="0056381B" w:rsidP="00AE7249">
            <w:pPr>
              <w:spacing w:before="120" w:after="120" w:line="240" w:lineRule="auto"/>
              <w:ind w:left="-72" w:right="-72"/>
              <w:rPr>
                <w:rFonts w:ascii="Times New Roman" w:hAnsi="Times New Roman" w:cs="Times New Roman"/>
                <w:sz w:val="24"/>
                <w:szCs w:val="24"/>
              </w:rPr>
            </w:pPr>
            <w:r w:rsidRPr="00AD45FB">
              <w:rPr>
                <w:rFonts w:ascii="Times New Roman" w:hAnsi="Times New Roman" w:cs="Times New Roman"/>
                <w:sz w:val="24"/>
                <w:szCs w:val="24"/>
              </w:rPr>
              <w:t>Life Member</w:t>
            </w:r>
          </w:p>
        </w:tc>
        <w:tc>
          <w:tcPr>
            <w:tcW w:w="1410" w:type="pct"/>
          </w:tcPr>
          <w:p w:rsidR="0056381B" w:rsidRPr="00AD45FB" w:rsidRDefault="0056381B" w:rsidP="00AE7249">
            <w:pPr>
              <w:spacing w:before="120" w:after="120" w:line="240" w:lineRule="auto"/>
              <w:ind w:left="-72" w:right="-72"/>
              <w:jc w:val="both"/>
              <w:rPr>
                <w:rFonts w:ascii="Times New Roman" w:hAnsi="Times New Roman" w:cs="Times New Roman"/>
                <w:sz w:val="24"/>
                <w:szCs w:val="24"/>
              </w:rPr>
            </w:pPr>
            <w:r w:rsidRPr="00AD45FB">
              <w:rPr>
                <w:rFonts w:ascii="Times New Roman" w:hAnsi="Times New Roman" w:cs="Times New Roman"/>
                <w:sz w:val="24"/>
                <w:szCs w:val="24"/>
              </w:rPr>
              <w:t>Indian Society of Alliums</w:t>
            </w: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10.04.2019</w:t>
            </w: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Till date</w:t>
            </w:r>
          </w:p>
        </w:tc>
      </w:tr>
      <w:tr w:rsidR="0056381B" w:rsidRPr="00AD45FB" w:rsidTr="0056381B">
        <w:tc>
          <w:tcPr>
            <w:tcW w:w="451" w:type="pct"/>
            <w:shd w:val="clear" w:color="auto" w:fill="auto"/>
            <w:vAlign w:val="center"/>
          </w:tcPr>
          <w:p w:rsidR="0056381B" w:rsidRPr="00AD45FB" w:rsidRDefault="0056381B" w:rsidP="00AE7249">
            <w:pPr>
              <w:spacing w:before="120" w:after="120" w:line="240" w:lineRule="auto"/>
              <w:ind w:left="-72" w:right="-72"/>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t>14</w:t>
            </w:r>
          </w:p>
        </w:tc>
        <w:tc>
          <w:tcPr>
            <w:tcW w:w="1328" w:type="pct"/>
            <w:vAlign w:val="center"/>
          </w:tcPr>
          <w:p w:rsidR="0056381B" w:rsidRPr="00AD45FB" w:rsidRDefault="0056381B" w:rsidP="00AE7249">
            <w:pPr>
              <w:spacing w:before="120" w:after="120" w:line="240" w:lineRule="auto"/>
              <w:ind w:left="-72" w:right="-72"/>
              <w:rPr>
                <w:rFonts w:ascii="Times New Roman" w:hAnsi="Times New Roman" w:cs="Times New Roman"/>
                <w:sz w:val="24"/>
                <w:szCs w:val="24"/>
              </w:rPr>
            </w:pPr>
            <w:r w:rsidRPr="00AD45FB">
              <w:rPr>
                <w:rFonts w:ascii="Times New Roman" w:hAnsi="Times New Roman" w:cs="Times New Roman"/>
                <w:sz w:val="24"/>
                <w:szCs w:val="24"/>
              </w:rPr>
              <w:t>Life Member</w:t>
            </w:r>
          </w:p>
        </w:tc>
        <w:tc>
          <w:tcPr>
            <w:tcW w:w="1410" w:type="pct"/>
          </w:tcPr>
          <w:p w:rsidR="0056381B" w:rsidRPr="00AD45FB" w:rsidRDefault="0056381B" w:rsidP="00AE7249">
            <w:pPr>
              <w:spacing w:before="120" w:after="120" w:line="240" w:lineRule="auto"/>
              <w:ind w:left="-72" w:right="-72"/>
              <w:jc w:val="both"/>
              <w:rPr>
                <w:rFonts w:ascii="Times New Roman" w:hAnsi="Times New Roman" w:cs="Times New Roman"/>
                <w:sz w:val="24"/>
                <w:szCs w:val="24"/>
              </w:rPr>
            </w:pPr>
            <w:r w:rsidRPr="00AD45FB">
              <w:rPr>
                <w:rFonts w:ascii="Times New Roman" w:hAnsi="Times New Roman" w:cs="Times New Roman"/>
                <w:sz w:val="24"/>
                <w:szCs w:val="24"/>
              </w:rPr>
              <w:t>Indian Society of Plantation Crops</w:t>
            </w: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12.04.2019</w:t>
            </w: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Till date</w:t>
            </w:r>
          </w:p>
        </w:tc>
      </w:tr>
      <w:tr w:rsidR="0056381B" w:rsidRPr="00AD45FB" w:rsidTr="0056381B">
        <w:tc>
          <w:tcPr>
            <w:tcW w:w="451" w:type="pct"/>
            <w:shd w:val="clear" w:color="auto" w:fill="auto"/>
            <w:vAlign w:val="center"/>
          </w:tcPr>
          <w:p w:rsidR="0056381B" w:rsidRPr="00AD45FB" w:rsidRDefault="0056381B" w:rsidP="00AE7249">
            <w:pPr>
              <w:spacing w:before="120" w:after="120" w:line="240" w:lineRule="auto"/>
              <w:ind w:left="-72" w:right="-72"/>
              <w:jc w:val="center"/>
              <w:rPr>
                <w:rFonts w:ascii="Times New Roman" w:eastAsia="Arial" w:hAnsi="Times New Roman" w:cs="Times New Roman"/>
                <w:sz w:val="24"/>
                <w:szCs w:val="24"/>
              </w:rPr>
            </w:pPr>
            <w:r>
              <w:rPr>
                <w:rFonts w:ascii="Times New Roman" w:eastAsia="Arial" w:hAnsi="Times New Roman" w:cs="Times New Roman"/>
                <w:sz w:val="24"/>
                <w:szCs w:val="24"/>
              </w:rPr>
              <w:t>15</w:t>
            </w:r>
          </w:p>
        </w:tc>
        <w:tc>
          <w:tcPr>
            <w:tcW w:w="1328" w:type="pct"/>
            <w:vAlign w:val="center"/>
          </w:tcPr>
          <w:p w:rsidR="0056381B" w:rsidRPr="00AD45FB" w:rsidRDefault="0056381B" w:rsidP="00AE7249">
            <w:pPr>
              <w:spacing w:before="120" w:after="120" w:line="240" w:lineRule="auto"/>
              <w:ind w:left="-72" w:right="-72"/>
              <w:rPr>
                <w:rFonts w:ascii="Times New Roman" w:hAnsi="Times New Roman" w:cs="Times New Roman"/>
                <w:sz w:val="24"/>
                <w:szCs w:val="24"/>
              </w:rPr>
            </w:pPr>
            <w:r w:rsidRPr="00AD45FB">
              <w:rPr>
                <w:rFonts w:ascii="Times New Roman" w:hAnsi="Times New Roman" w:cs="Times New Roman"/>
                <w:sz w:val="24"/>
                <w:szCs w:val="24"/>
              </w:rPr>
              <w:t>Life Member</w:t>
            </w:r>
          </w:p>
        </w:tc>
        <w:tc>
          <w:tcPr>
            <w:tcW w:w="1410" w:type="pct"/>
          </w:tcPr>
          <w:p w:rsidR="0056381B" w:rsidRPr="00AD45FB" w:rsidRDefault="0056381B" w:rsidP="00AE7249">
            <w:pPr>
              <w:spacing w:before="120" w:after="120" w:line="240" w:lineRule="auto"/>
              <w:ind w:left="-72" w:right="-72"/>
              <w:jc w:val="both"/>
              <w:rPr>
                <w:rFonts w:ascii="Times New Roman" w:hAnsi="Times New Roman" w:cs="Times New Roman"/>
                <w:sz w:val="24"/>
                <w:szCs w:val="24"/>
              </w:rPr>
            </w:pPr>
            <w:r w:rsidRPr="00AD45FB">
              <w:rPr>
                <w:rFonts w:ascii="Times New Roman" w:hAnsi="Times New Roman" w:cs="Times New Roman"/>
                <w:sz w:val="24"/>
                <w:szCs w:val="24"/>
              </w:rPr>
              <w:t>Electronic journal of plant breeding and genetics, Coimbatore</w:t>
            </w: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p>
        </w:tc>
      </w:tr>
      <w:tr w:rsidR="0056381B" w:rsidRPr="00AD45FB" w:rsidTr="0056381B">
        <w:tc>
          <w:tcPr>
            <w:tcW w:w="451" w:type="pct"/>
            <w:shd w:val="clear" w:color="auto" w:fill="auto"/>
            <w:vAlign w:val="center"/>
          </w:tcPr>
          <w:p w:rsidR="0056381B" w:rsidRPr="00AD45FB" w:rsidRDefault="0056381B" w:rsidP="00AE7249">
            <w:pPr>
              <w:spacing w:before="120" w:after="120" w:line="240" w:lineRule="auto"/>
              <w:ind w:left="-72" w:right="-72"/>
              <w:jc w:val="center"/>
              <w:rPr>
                <w:rFonts w:ascii="Times New Roman" w:eastAsia="Arial" w:hAnsi="Times New Roman" w:cs="Times New Roman"/>
                <w:sz w:val="24"/>
                <w:szCs w:val="24"/>
              </w:rPr>
            </w:pPr>
            <w:r>
              <w:rPr>
                <w:rFonts w:ascii="Times New Roman" w:eastAsia="Arial" w:hAnsi="Times New Roman" w:cs="Times New Roman"/>
                <w:sz w:val="24"/>
                <w:szCs w:val="24"/>
              </w:rPr>
              <w:t>16</w:t>
            </w:r>
          </w:p>
        </w:tc>
        <w:tc>
          <w:tcPr>
            <w:tcW w:w="1328" w:type="pct"/>
            <w:vAlign w:val="center"/>
          </w:tcPr>
          <w:p w:rsidR="0056381B" w:rsidRPr="00AD45FB" w:rsidRDefault="0056381B" w:rsidP="00AE7249">
            <w:pPr>
              <w:spacing w:before="120" w:after="120" w:line="240" w:lineRule="auto"/>
              <w:ind w:left="-72" w:right="-72"/>
              <w:rPr>
                <w:rFonts w:ascii="Times New Roman" w:hAnsi="Times New Roman" w:cs="Times New Roman"/>
                <w:sz w:val="24"/>
                <w:szCs w:val="24"/>
              </w:rPr>
            </w:pPr>
            <w:r w:rsidRPr="00AD45FB">
              <w:rPr>
                <w:rFonts w:ascii="Times New Roman" w:hAnsi="Times New Roman" w:cs="Times New Roman"/>
                <w:sz w:val="24"/>
                <w:szCs w:val="24"/>
              </w:rPr>
              <w:t>Life Member</w:t>
            </w:r>
          </w:p>
        </w:tc>
        <w:tc>
          <w:tcPr>
            <w:tcW w:w="1410" w:type="pct"/>
          </w:tcPr>
          <w:p w:rsidR="0056381B" w:rsidRPr="00AD45FB" w:rsidRDefault="0056381B" w:rsidP="00AE7249">
            <w:pPr>
              <w:spacing w:before="120" w:after="120" w:line="240" w:lineRule="auto"/>
              <w:ind w:left="-72" w:right="-72"/>
              <w:jc w:val="both"/>
              <w:rPr>
                <w:rFonts w:ascii="Times New Roman" w:hAnsi="Times New Roman" w:cs="Times New Roman"/>
                <w:sz w:val="24"/>
                <w:szCs w:val="24"/>
              </w:rPr>
            </w:pPr>
            <w:r w:rsidRPr="00AD45FB">
              <w:rPr>
                <w:rFonts w:ascii="Times New Roman" w:hAnsi="Times New Roman" w:cs="Times New Roman"/>
                <w:sz w:val="24"/>
                <w:szCs w:val="24"/>
              </w:rPr>
              <w:t>The Society for Promotion of Horticultural Science &amp; Technology / SIH</w:t>
            </w: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2021</w:t>
            </w: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Till date</w:t>
            </w:r>
          </w:p>
        </w:tc>
      </w:tr>
      <w:tr w:rsidR="0056381B" w:rsidRPr="00AD45FB" w:rsidTr="0056381B">
        <w:tc>
          <w:tcPr>
            <w:tcW w:w="451" w:type="pct"/>
            <w:shd w:val="clear" w:color="auto" w:fill="auto"/>
            <w:vAlign w:val="center"/>
          </w:tcPr>
          <w:p w:rsidR="0056381B" w:rsidRPr="00AD45FB" w:rsidRDefault="0056381B" w:rsidP="00AE7249">
            <w:pPr>
              <w:spacing w:before="120" w:after="120" w:line="240" w:lineRule="auto"/>
              <w:ind w:left="-72" w:right="-72"/>
              <w:jc w:val="center"/>
              <w:rPr>
                <w:rFonts w:ascii="Times New Roman" w:eastAsia="Arial" w:hAnsi="Times New Roman" w:cs="Times New Roman"/>
                <w:sz w:val="24"/>
                <w:szCs w:val="24"/>
              </w:rPr>
            </w:pPr>
            <w:r>
              <w:rPr>
                <w:rFonts w:ascii="Times New Roman" w:eastAsia="Arial" w:hAnsi="Times New Roman" w:cs="Times New Roman"/>
                <w:sz w:val="24"/>
                <w:szCs w:val="24"/>
              </w:rPr>
              <w:t>17</w:t>
            </w:r>
          </w:p>
        </w:tc>
        <w:tc>
          <w:tcPr>
            <w:tcW w:w="1328" w:type="pct"/>
            <w:vAlign w:val="center"/>
          </w:tcPr>
          <w:p w:rsidR="0056381B" w:rsidRPr="00AD45FB" w:rsidRDefault="0056381B" w:rsidP="00AE7249">
            <w:pPr>
              <w:spacing w:before="120" w:after="120" w:line="240" w:lineRule="auto"/>
              <w:ind w:left="-72" w:right="-72"/>
              <w:rPr>
                <w:rFonts w:ascii="Times New Roman" w:hAnsi="Times New Roman" w:cs="Times New Roman"/>
                <w:sz w:val="24"/>
                <w:szCs w:val="24"/>
              </w:rPr>
            </w:pPr>
            <w:r w:rsidRPr="00AD45FB">
              <w:rPr>
                <w:rFonts w:ascii="Times New Roman" w:hAnsi="Times New Roman" w:cs="Times New Roman"/>
                <w:sz w:val="24"/>
                <w:szCs w:val="24"/>
              </w:rPr>
              <w:t>Life Member</w:t>
            </w:r>
          </w:p>
        </w:tc>
        <w:tc>
          <w:tcPr>
            <w:tcW w:w="1410" w:type="pct"/>
            <w:vAlign w:val="center"/>
          </w:tcPr>
          <w:p w:rsidR="0056381B" w:rsidRPr="00AD45FB" w:rsidRDefault="0056381B" w:rsidP="00AE7249">
            <w:pPr>
              <w:spacing w:before="120" w:after="120" w:line="240" w:lineRule="auto"/>
              <w:ind w:left="-72" w:right="-72"/>
              <w:jc w:val="both"/>
              <w:rPr>
                <w:rFonts w:ascii="Times New Roman" w:hAnsi="Times New Roman" w:cs="Times New Roman"/>
                <w:sz w:val="24"/>
                <w:szCs w:val="24"/>
              </w:rPr>
            </w:pPr>
            <w:r w:rsidRPr="00AD45FB">
              <w:rPr>
                <w:rFonts w:ascii="Times New Roman" w:hAnsi="Times New Roman" w:cs="Times New Roman"/>
                <w:sz w:val="24"/>
                <w:szCs w:val="24"/>
              </w:rPr>
              <w:t xml:space="preserve">Indian Society of Seed spices </w:t>
            </w: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14.02.2022</w:t>
            </w:r>
          </w:p>
        </w:tc>
        <w:tc>
          <w:tcPr>
            <w:tcW w:w="906" w:type="pct"/>
            <w:vAlign w:val="center"/>
          </w:tcPr>
          <w:p w:rsidR="0056381B" w:rsidRPr="00AD45FB" w:rsidRDefault="0056381B" w:rsidP="00AE7249">
            <w:pPr>
              <w:spacing w:before="120" w:after="120" w:line="240" w:lineRule="auto"/>
              <w:ind w:left="-72" w:right="-72"/>
              <w:jc w:val="center"/>
              <w:rPr>
                <w:rFonts w:ascii="Times New Roman" w:hAnsi="Times New Roman" w:cs="Times New Roman"/>
                <w:sz w:val="24"/>
                <w:szCs w:val="24"/>
              </w:rPr>
            </w:pPr>
            <w:r w:rsidRPr="00AD45FB">
              <w:rPr>
                <w:rFonts w:ascii="Times New Roman" w:hAnsi="Times New Roman" w:cs="Times New Roman"/>
                <w:sz w:val="24"/>
                <w:szCs w:val="24"/>
              </w:rPr>
              <w:t>Till date</w:t>
            </w:r>
          </w:p>
        </w:tc>
      </w:tr>
    </w:tbl>
    <w:p w:rsidR="00322B64" w:rsidRPr="00AD45FB" w:rsidRDefault="00322B64" w:rsidP="00322B64">
      <w:pPr>
        <w:rPr>
          <w:rFonts w:ascii="Times New Roman" w:hAnsi="Times New Roman" w:cs="Times New Roman"/>
          <w:sz w:val="24"/>
          <w:szCs w:val="24"/>
        </w:rPr>
      </w:pPr>
    </w:p>
    <w:p w:rsidR="00322B64" w:rsidRPr="00AD45FB" w:rsidRDefault="004F74C5" w:rsidP="00322B64">
      <w:pPr>
        <w:rPr>
          <w:rFonts w:ascii="Times New Roman" w:hAnsi="Times New Roman" w:cs="Times New Roman"/>
          <w:b/>
          <w:sz w:val="24"/>
          <w:szCs w:val="24"/>
        </w:rPr>
      </w:pPr>
      <w:r w:rsidRPr="00AD45FB">
        <w:rPr>
          <w:rFonts w:ascii="Times New Roman" w:hAnsi="Times New Roman" w:cs="Times New Roman"/>
          <w:b/>
          <w:sz w:val="24"/>
          <w:szCs w:val="24"/>
        </w:rPr>
        <w:t>RESEARCH INTE</w:t>
      </w:r>
      <w:r w:rsidR="00BC5910" w:rsidRPr="00AD45FB">
        <w:rPr>
          <w:rFonts w:ascii="Times New Roman" w:hAnsi="Times New Roman" w:cs="Times New Roman"/>
          <w:b/>
          <w:sz w:val="24"/>
          <w:szCs w:val="24"/>
        </w:rPr>
        <w:t>REST</w:t>
      </w:r>
      <w:r w:rsidR="0056381B">
        <w:rPr>
          <w:rFonts w:ascii="Times New Roman" w:hAnsi="Times New Roman" w:cs="Times New Roman"/>
          <w:b/>
          <w:sz w:val="24"/>
          <w:szCs w:val="24"/>
        </w:rPr>
        <w:t>S</w:t>
      </w:r>
    </w:p>
    <w:p w:rsidR="0056381B" w:rsidRDefault="0056381B" w:rsidP="00BC591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Breeding of Horticultural crops.</w:t>
      </w:r>
    </w:p>
    <w:p w:rsidR="00BC5910" w:rsidRPr="00AD45FB" w:rsidRDefault="00BC5910" w:rsidP="00BC5910">
      <w:pPr>
        <w:pStyle w:val="ListParagraph"/>
        <w:numPr>
          <w:ilvl w:val="0"/>
          <w:numId w:val="6"/>
        </w:numPr>
        <w:rPr>
          <w:rFonts w:ascii="Times New Roman" w:hAnsi="Times New Roman" w:cs="Times New Roman"/>
          <w:sz w:val="24"/>
          <w:szCs w:val="24"/>
        </w:rPr>
      </w:pPr>
      <w:r w:rsidRPr="00AD45FB">
        <w:rPr>
          <w:rFonts w:ascii="Times New Roman" w:hAnsi="Times New Roman" w:cs="Times New Roman"/>
          <w:sz w:val="24"/>
          <w:szCs w:val="24"/>
        </w:rPr>
        <w:t>Phytochemical profiling of</w:t>
      </w:r>
      <w:r w:rsidR="004F74C5" w:rsidRPr="00AD45FB">
        <w:rPr>
          <w:rFonts w:ascii="Times New Roman" w:hAnsi="Times New Roman" w:cs="Times New Roman"/>
          <w:sz w:val="24"/>
          <w:szCs w:val="24"/>
        </w:rPr>
        <w:t xml:space="preserve"> spices, medicinal and plantation crops and  </w:t>
      </w:r>
      <w:r w:rsidRPr="00AD45FB">
        <w:rPr>
          <w:rFonts w:ascii="Times New Roman" w:hAnsi="Times New Roman" w:cs="Times New Roman"/>
          <w:sz w:val="24"/>
          <w:szCs w:val="24"/>
        </w:rPr>
        <w:t xml:space="preserve"> their uses in pharmaceutical industries.</w:t>
      </w:r>
    </w:p>
    <w:p w:rsidR="00BC5910" w:rsidRPr="00AD45FB" w:rsidRDefault="00BC5910" w:rsidP="00BC5910">
      <w:pPr>
        <w:pStyle w:val="ListParagraph"/>
        <w:numPr>
          <w:ilvl w:val="0"/>
          <w:numId w:val="6"/>
        </w:numPr>
        <w:rPr>
          <w:rFonts w:ascii="Times New Roman" w:hAnsi="Times New Roman" w:cs="Times New Roman"/>
          <w:sz w:val="24"/>
          <w:szCs w:val="24"/>
        </w:rPr>
      </w:pPr>
      <w:r w:rsidRPr="00AD45FB">
        <w:rPr>
          <w:rFonts w:ascii="Times New Roman" w:hAnsi="Times New Roman" w:cs="Times New Roman"/>
          <w:sz w:val="24"/>
          <w:szCs w:val="24"/>
        </w:rPr>
        <w:t>In vitro anti-fungal and antioxidant studies on the essential oil</w:t>
      </w:r>
      <w:r w:rsidRPr="00AD45FB">
        <w:rPr>
          <w:rFonts w:ascii="Times New Roman" w:hAnsi="Times New Roman" w:cs="Times New Roman"/>
          <w:sz w:val="24"/>
          <w:szCs w:val="24"/>
        </w:rPr>
        <w:t xml:space="preserve"> of horticultural crops.</w:t>
      </w:r>
    </w:p>
    <w:p w:rsidR="00BC5910" w:rsidRPr="00AD45FB" w:rsidRDefault="00BC5910" w:rsidP="00BC5910">
      <w:pPr>
        <w:pStyle w:val="ListParagraph"/>
        <w:numPr>
          <w:ilvl w:val="0"/>
          <w:numId w:val="6"/>
        </w:numPr>
        <w:rPr>
          <w:rFonts w:ascii="Times New Roman" w:hAnsi="Times New Roman" w:cs="Times New Roman"/>
          <w:sz w:val="24"/>
          <w:szCs w:val="24"/>
        </w:rPr>
      </w:pPr>
      <w:r w:rsidRPr="00AD45FB">
        <w:rPr>
          <w:rFonts w:ascii="Times New Roman" w:eastAsia="Times New Roman" w:hAnsi="Times New Roman" w:cs="Times New Roman"/>
          <w:sz w:val="24"/>
          <w:szCs w:val="24"/>
          <w:lang w:eastAsia="en-US"/>
        </w:rPr>
        <w:t>Effect of various extraction solvents on the bioactive compounds and antioxidant activity</w:t>
      </w:r>
      <w:r w:rsidR="004F74C5" w:rsidRPr="00AD45FB">
        <w:rPr>
          <w:rFonts w:ascii="Times New Roman" w:eastAsia="Times New Roman" w:hAnsi="Times New Roman" w:cs="Times New Roman"/>
          <w:sz w:val="24"/>
          <w:szCs w:val="24"/>
          <w:lang w:eastAsia="en-US"/>
        </w:rPr>
        <w:t xml:space="preserve"> of horticultural crops.</w:t>
      </w:r>
    </w:p>
    <w:p w:rsidR="00BC5910" w:rsidRPr="00AD45FB" w:rsidRDefault="00BC5910" w:rsidP="00BC5910">
      <w:pPr>
        <w:pStyle w:val="ListParagraph"/>
        <w:numPr>
          <w:ilvl w:val="0"/>
          <w:numId w:val="6"/>
        </w:numPr>
        <w:rPr>
          <w:rFonts w:ascii="Times New Roman" w:hAnsi="Times New Roman" w:cs="Times New Roman"/>
          <w:sz w:val="24"/>
          <w:szCs w:val="24"/>
        </w:rPr>
      </w:pPr>
      <w:r w:rsidRPr="00AD45FB">
        <w:rPr>
          <w:rFonts w:ascii="Times New Roman" w:eastAsia="Times New Roman" w:hAnsi="Times New Roman" w:cs="Times New Roman"/>
          <w:sz w:val="24"/>
          <w:szCs w:val="24"/>
          <w:lang w:eastAsia="en-US"/>
        </w:rPr>
        <w:t>Post-harvest management studies on onion and garlic.</w:t>
      </w:r>
    </w:p>
    <w:p w:rsidR="00BC5910" w:rsidRPr="00AD45FB" w:rsidRDefault="00BC5910" w:rsidP="00BC5910">
      <w:pPr>
        <w:pStyle w:val="ListParagraph"/>
        <w:numPr>
          <w:ilvl w:val="0"/>
          <w:numId w:val="6"/>
        </w:numPr>
        <w:rPr>
          <w:rFonts w:ascii="Times New Roman" w:hAnsi="Times New Roman" w:cs="Times New Roman"/>
          <w:sz w:val="24"/>
          <w:szCs w:val="24"/>
        </w:rPr>
      </w:pPr>
      <w:r w:rsidRPr="00AD45FB">
        <w:rPr>
          <w:rFonts w:ascii="Times New Roman" w:hAnsi="Times New Roman" w:cs="Times New Roman"/>
          <w:sz w:val="24"/>
          <w:szCs w:val="24"/>
        </w:rPr>
        <w:t>A</w:t>
      </w:r>
      <w:r w:rsidRPr="00AD45FB">
        <w:rPr>
          <w:rFonts w:ascii="Times New Roman" w:hAnsi="Times New Roman" w:cs="Times New Roman"/>
          <w:sz w:val="24"/>
          <w:szCs w:val="24"/>
        </w:rPr>
        <w:t xml:space="preserve">ssessment of </w:t>
      </w:r>
      <w:r w:rsidRPr="00AD45FB">
        <w:rPr>
          <w:rFonts w:ascii="Times New Roman" w:hAnsi="Times New Roman" w:cs="Times New Roman"/>
          <w:spacing w:val="-4"/>
          <w:sz w:val="24"/>
          <w:szCs w:val="24"/>
        </w:rPr>
        <w:t>the</w:t>
      </w:r>
      <w:r w:rsidRPr="00AD45FB">
        <w:rPr>
          <w:rFonts w:ascii="Times New Roman" w:hAnsi="Times New Roman" w:cs="Times New Roman"/>
          <w:sz w:val="24"/>
          <w:szCs w:val="24"/>
        </w:rPr>
        <w:t xml:space="preserve"> </w:t>
      </w:r>
      <w:r w:rsidRPr="00AD45FB">
        <w:rPr>
          <w:rFonts w:ascii="Times New Roman" w:hAnsi="Times New Roman" w:cs="Times New Roman"/>
          <w:spacing w:val="-2"/>
          <w:sz w:val="24"/>
          <w:szCs w:val="24"/>
        </w:rPr>
        <w:t xml:space="preserve">medicinal </w:t>
      </w:r>
      <w:r w:rsidRPr="00AD45FB">
        <w:rPr>
          <w:rFonts w:ascii="Times New Roman" w:hAnsi="Times New Roman" w:cs="Times New Roman"/>
          <w:sz w:val="24"/>
          <w:szCs w:val="24"/>
        </w:rPr>
        <w:t xml:space="preserve">potential of wild </w:t>
      </w:r>
      <w:r w:rsidRPr="00AD45FB">
        <w:rPr>
          <w:rFonts w:ascii="Times New Roman" w:hAnsi="Times New Roman" w:cs="Times New Roman"/>
          <w:spacing w:val="-2"/>
          <w:sz w:val="24"/>
          <w:szCs w:val="24"/>
        </w:rPr>
        <w:t>relatives</w:t>
      </w:r>
      <w:r w:rsidRPr="00AD45FB">
        <w:rPr>
          <w:rFonts w:ascii="Times New Roman" w:hAnsi="Times New Roman" w:cs="Times New Roman"/>
          <w:sz w:val="24"/>
          <w:szCs w:val="24"/>
        </w:rPr>
        <w:t xml:space="preserve"> </w:t>
      </w:r>
      <w:r w:rsidRPr="00AD45FB">
        <w:rPr>
          <w:rFonts w:ascii="Times New Roman" w:hAnsi="Times New Roman" w:cs="Times New Roman"/>
          <w:spacing w:val="-6"/>
          <w:sz w:val="24"/>
          <w:szCs w:val="24"/>
        </w:rPr>
        <w:t>of</w:t>
      </w:r>
      <w:r w:rsidRPr="00AD45FB">
        <w:rPr>
          <w:rFonts w:ascii="Times New Roman" w:hAnsi="Times New Roman" w:cs="Times New Roman"/>
          <w:spacing w:val="-6"/>
          <w:sz w:val="24"/>
          <w:szCs w:val="24"/>
        </w:rPr>
        <w:t xml:space="preserve"> medicinal plants.</w:t>
      </w:r>
    </w:p>
    <w:p w:rsidR="004F74C5" w:rsidRPr="00707CDE" w:rsidRDefault="004F74C5" w:rsidP="00BC5910">
      <w:pPr>
        <w:pStyle w:val="ListParagraph"/>
        <w:numPr>
          <w:ilvl w:val="0"/>
          <w:numId w:val="6"/>
        </w:numPr>
        <w:rPr>
          <w:rFonts w:ascii="Times New Roman" w:hAnsi="Times New Roman" w:cs="Times New Roman"/>
          <w:sz w:val="24"/>
          <w:szCs w:val="24"/>
        </w:rPr>
      </w:pPr>
      <w:r w:rsidRPr="00AD45FB">
        <w:rPr>
          <w:rFonts w:ascii="Times New Roman" w:eastAsia="Times New Roman" w:hAnsi="Times New Roman" w:cs="Times New Roman"/>
          <w:bCs/>
          <w:kern w:val="36"/>
          <w:sz w:val="24"/>
          <w:szCs w:val="24"/>
          <w:lang w:eastAsia="en-US"/>
        </w:rPr>
        <w:t xml:space="preserve">Studies on </w:t>
      </w:r>
      <w:r w:rsidRPr="00AD45FB">
        <w:rPr>
          <w:rFonts w:ascii="Times New Roman" w:eastAsia="Times New Roman" w:hAnsi="Times New Roman" w:cs="Times New Roman"/>
          <w:bCs/>
          <w:kern w:val="36"/>
          <w:sz w:val="24"/>
          <w:szCs w:val="24"/>
          <w:lang w:eastAsia="en-US"/>
        </w:rPr>
        <w:t>endomicrobiome</w:t>
      </w:r>
      <w:r w:rsidRPr="00AD45FB">
        <w:rPr>
          <w:rFonts w:ascii="Times New Roman" w:eastAsia="Times New Roman" w:hAnsi="Times New Roman" w:cs="Times New Roman"/>
          <w:bCs/>
          <w:kern w:val="36"/>
          <w:sz w:val="24"/>
          <w:szCs w:val="24"/>
          <w:lang w:eastAsia="en-US"/>
        </w:rPr>
        <w:t xml:space="preserve"> on </w:t>
      </w:r>
      <w:r w:rsidRPr="00AD45FB">
        <w:rPr>
          <w:rFonts w:ascii="Times New Roman" w:eastAsia="Times New Roman" w:hAnsi="Times New Roman" w:cs="Times New Roman"/>
          <w:bCs/>
          <w:kern w:val="36"/>
          <w:sz w:val="24"/>
          <w:szCs w:val="24"/>
          <w:lang w:eastAsia="en-US"/>
        </w:rPr>
        <w:t>Fusarium wilt resistance in banana</w:t>
      </w:r>
      <w:r w:rsidRPr="00AD45FB">
        <w:rPr>
          <w:rFonts w:ascii="Times New Roman" w:eastAsia="Times New Roman" w:hAnsi="Times New Roman" w:cs="Times New Roman"/>
          <w:bCs/>
          <w:kern w:val="36"/>
          <w:sz w:val="24"/>
          <w:szCs w:val="24"/>
          <w:lang w:eastAsia="en-US"/>
        </w:rPr>
        <w:t>.</w:t>
      </w:r>
    </w:p>
    <w:p w:rsidR="00707CDE" w:rsidRPr="00707CDE" w:rsidRDefault="00707CDE" w:rsidP="00BC5910">
      <w:pPr>
        <w:pStyle w:val="ListParagraph"/>
        <w:numPr>
          <w:ilvl w:val="0"/>
          <w:numId w:val="6"/>
        </w:numPr>
        <w:rPr>
          <w:rFonts w:ascii="Times New Roman" w:hAnsi="Times New Roman" w:cs="Times New Roman"/>
          <w:sz w:val="24"/>
          <w:szCs w:val="24"/>
        </w:rPr>
      </w:pPr>
      <w:r>
        <w:rPr>
          <w:rFonts w:ascii="Times New Roman" w:eastAsia="Times New Roman" w:hAnsi="Times New Roman" w:cs="Times New Roman"/>
          <w:bCs/>
          <w:kern w:val="36"/>
          <w:sz w:val="24"/>
          <w:szCs w:val="24"/>
          <w:lang w:eastAsia="en-US"/>
        </w:rPr>
        <w:t>Grafting technology.</w:t>
      </w:r>
      <w:bookmarkStart w:id="0" w:name="_GoBack"/>
      <w:bookmarkEnd w:id="0"/>
    </w:p>
    <w:p w:rsidR="00707CDE" w:rsidRPr="00AD45FB" w:rsidRDefault="00707CDE" w:rsidP="00BC5910">
      <w:pPr>
        <w:pStyle w:val="ListParagraph"/>
        <w:numPr>
          <w:ilvl w:val="0"/>
          <w:numId w:val="6"/>
        </w:numPr>
        <w:rPr>
          <w:rFonts w:ascii="Times New Roman" w:hAnsi="Times New Roman" w:cs="Times New Roman"/>
          <w:sz w:val="24"/>
          <w:szCs w:val="24"/>
        </w:rPr>
      </w:pPr>
      <w:r>
        <w:rPr>
          <w:rFonts w:ascii="Times New Roman" w:eastAsia="Times New Roman" w:hAnsi="Times New Roman" w:cs="Times New Roman"/>
          <w:bCs/>
          <w:kern w:val="36"/>
          <w:sz w:val="24"/>
          <w:szCs w:val="24"/>
          <w:lang w:eastAsia="en-US"/>
        </w:rPr>
        <w:t>Hi-tech Horticulture.</w:t>
      </w:r>
    </w:p>
    <w:p w:rsidR="00322B64" w:rsidRPr="00AD45FB" w:rsidRDefault="00322B64" w:rsidP="00322B64">
      <w:pPr>
        <w:rPr>
          <w:rFonts w:ascii="Times New Roman" w:hAnsi="Times New Roman" w:cs="Times New Roman"/>
          <w:sz w:val="24"/>
          <w:szCs w:val="24"/>
        </w:rPr>
      </w:pPr>
    </w:p>
    <w:p w:rsidR="00322B64" w:rsidRPr="00AD45FB" w:rsidRDefault="00322B64" w:rsidP="00322B64">
      <w:pPr>
        <w:rPr>
          <w:rFonts w:ascii="Times New Roman" w:hAnsi="Times New Roman" w:cs="Times New Roman"/>
          <w:sz w:val="24"/>
          <w:szCs w:val="24"/>
        </w:rPr>
      </w:pPr>
    </w:p>
    <w:p w:rsidR="009E00AA" w:rsidRPr="00AD45FB" w:rsidRDefault="00834B13">
      <w:pPr>
        <w:pStyle w:val="Heading5"/>
        <w:spacing w:before="0"/>
        <w:jc w:val="both"/>
        <w:rPr>
          <w:rFonts w:ascii="Times New Roman" w:eastAsia="Times New Roman" w:hAnsi="Times New Roman" w:cs="Times New Roman"/>
          <w:b/>
          <w:smallCaps/>
          <w:color w:val="000000" w:themeColor="text1"/>
          <w:sz w:val="24"/>
          <w:szCs w:val="24"/>
        </w:rPr>
      </w:pPr>
      <w:r w:rsidRPr="00AD45FB">
        <w:rPr>
          <w:rFonts w:ascii="Times New Roman" w:eastAsia="Times New Roman" w:hAnsi="Times New Roman" w:cs="Times New Roman"/>
          <w:b/>
          <w:smallCaps/>
          <w:color w:val="000000" w:themeColor="text1"/>
          <w:sz w:val="24"/>
          <w:szCs w:val="24"/>
        </w:rPr>
        <w:t>MOST RECENT</w:t>
      </w:r>
      <w:r w:rsidR="007432E3" w:rsidRPr="00AD45FB">
        <w:rPr>
          <w:rFonts w:ascii="Times New Roman" w:eastAsia="Times New Roman" w:hAnsi="Times New Roman" w:cs="Times New Roman"/>
          <w:b/>
          <w:smallCaps/>
          <w:color w:val="000000" w:themeColor="text1"/>
          <w:sz w:val="24"/>
          <w:szCs w:val="24"/>
        </w:rPr>
        <w:t xml:space="preserve"> PUBLICATIONS</w:t>
      </w:r>
    </w:p>
    <w:p w:rsidR="00AA5356" w:rsidRPr="00AD45FB" w:rsidRDefault="00AA5356" w:rsidP="00AA5356">
      <w:pPr>
        <w:rPr>
          <w:rFonts w:ascii="Times New Roman" w:hAnsi="Times New Roman" w:cs="Times New Roman"/>
          <w:sz w:val="24"/>
          <w:szCs w:val="24"/>
        </w:rPr>
      </w:pPr>
      <w:r w:rsidRPr="00AD45FB">
        <w:rPr>
          <w:rFonts w:ascii="Times New Roman" w:hAnsi="Times New Roman" w:cs="Times New Roman"/>
          <w:b/>
          <w:bCs/>
          <w:noProof/>
          <w:color w:val="262626"/>
          <w:sz w:val="24"/>
          <w:szCs w:val="24"/>
          <w:lang w:eastAsia="en-US"/>
        </w:rPr>
        <mc:AlternateContent>
          <mc:Choice Requires="wps">
            <w:drawing>
              <wp:anchor distT="0" distB="0" distL="114300" distR="114300" simplePos="0" relativeHeight="251657216" behindDoc="0" locked="0" layoutInCell="1" allowOverlap="1" wp14:anchorId="0E26DB97" wp14:editId="03C2EBA7">
                <wp:simplePos x="0" y="0"/>
                <wp:positionH relativeFrom="column">
                  <wp:posOffset>0</wp:posOffset>
                </wp:positionH>
                <wp:positionV relativeFrom="paragraph">
                  <wp:posOffset>66675</wp:posOffset>
                </wp:positionV>
                <wp:extent cx="57626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E1E84E" id="Straight Connector 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5.25pt" to="453.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" strokecolor="#4472c4 [3204]" strokeweight=".5pt">
                <v:stroke joinstyle="miter"/>
              </v:line>
            </w:pict>
          </mc:Fallback>
        </mc:AlternateContent>
      </w:r>
    </w:p>
    <w:p w:rsidR="00834B13" w:rsidRPr="00AD45FB" w:rsidRDefault="00834B13" w:rsidP="00834B13">
      <w:pPr>
        <w:spacing w:after="0" w:line="240" w:lineRule="auto"/>
        <w:rPr>
          <w:rFonts w:ascii="Times New Roman" w:eastAsia="Times New Roman" w:hAnsi="Times New Roman" w:cs="Times New Roman"/>
          <w:sz w:val="24"/>
          <w:szCs w:val="24"/>
          <w:lang w:eastAsia="en-US"/>
        </w:rPr>
      </w:pPr>
      <w:r w:rsidRPr="00AD45FB">
        <w:rPr>
          <w:rFonts w:ascii="Times New Roman" w:eastAsia="Times New Roman" w:hAnsi="Times New Roman" w:cs="Times New Roman"/>
          <w:sz w:val="24"/>
          <w:szCs w:val="24"/>
          <w:lang w:eastAsia="en-US"/>
        </w:rPr>
        <w:t xml:space="preserve">Ravi, Y., Irene Vethamoni Periyanadar, Shailendra Nath Saxena, Raveendran Muthurajan, Velmurugan Sundararajan, Santhanakrishnan Vichangal Pridiuldi, Sumer Singh Meena et al. "Identification, validation and quantification of thymoquinone in conjunction with assessment of bioactive possessions and GC-MS profiling of pharmaceutically valuable crop Nigella (Nigella sativa L.) </w:t>
      </w:r>
      <w:proofErr w:type="gramStart"/>
      <w:r w:rsidRPr="00AD45FB">
        <w:rPr>
          <w:rFonts w:ascii="Times New Roman" w:eastAsia="Times New Roman" w:hAnsi="Times New Roman" w:cs="Times New Roman"/>
          <w:sz w:val="24"/>
          <w:szCs w:val="24"/>
          <w:lang w:eastAsia="en-US"/>
        </w:rPr>
        <w:t>varieties</w:t>
      </w:r>
      <w:proofErr w:type="gramEnd"/>
      <w:r w:rsidRPr="00AD45FB">
        <w:rPr>
          <w:rFonts w:ascii="Times New Roman" w:eastAsia="Times New Roman" w:hAnsi="Times New Roman" w:cs="Times New Roman"/>
          <w:sz w:val="24"/>
          <w:szCs w:val="24"/>
          <w:lang w:eastAsia="en-US"/>
        </w:rPr>
        <w:t xml:space="preserve">." </w:t>
      </w:r>
      <w:r w:rsidRPr="00AD45FB">
        <w:rPr>
          <w:rFonts w:ascii="Times New Roman" w:eastAsia="Times New Roman" w:hAnsi="Times New Roman" w:cs="Times New Roman"/>
          <w:i/>
          <w:iCs/>
          <w:sz w:val="24"/>
          <w:szCs w:val="24"/>
          <w:lang w:eastAsia="en-US"/>
        </w:rPr>
        <w:t>PeerJ</w:t>
      </w:r>
      <w:r w:rsidRPr="00AD45FB">
        <w:rPr>
          <w:rFonts w:ascii="Times New Roman" w:eastAsia="Times New Roman" w:hAnsi="Times New Roman" w:cs="Times New Roman"/>
          <w:sz w:val="24"/>
          <w:szCs w:val="24"/>
          <w:lang w:eastAsia="en-US"/>
        </w:rPr>
        <w:t xml:space="preserve"> 12 (2024): e17177.</w:t>
      </w:r>
    </w:p>
    <w:p w:rsidR="004E13BD" w:rsidRPr="00AD45FB" w:rsidRDefault="004E13BD" w:rsidP="009757FE">
      <w:pPr>
        <w:pBdr>
          <w:top w:val="nil"/>
          <w:left w:val="nil"/>
          <w:bottom w:val="nil"/>
          <w:right w:val="nil"/>
          <w:between w:val="nil"/>
        </w:pBdr>
        <w:spacing w:after="0" w:line="276" w:lineRule="auto"/>
        <w:ind w:left="360"/>
        <w:jc w:val="both"/>
        <w:rPr>
          <w:rFonts w:ascii="Times New Roman" w:eastAsia="Times New Roman" w:hAnsi="Times New Roman" w:cs="Times New Roman"/>
          <w:b/>
          <w:color w:val="000000"/>
          <w:sz w:val="24"/>
          <w:szCs w:val="24"/>
        </w:rPr>
      </w:pPr>
    </w:p>
    <w:p w:rsidR="00834B13" w:rsidRPr="00AD45FB" w:rsidRDefault="00834B13" w:rsidP="00834B13">
      <w:pPr>
        <w:spacing w:after="0" w:line="240" w:lineRule="auto"/>
        <w:rPr>
          <w:rFonts w:ascii="Times New Roman" w:eastAsia="Times New Roman" w:hAnsi="Times New Roman" w:cs="Times New Roman"/>
          <w:sz w:val="24"/>
          <w:szCs w:val="24"/>
          <w:lang w:eastAsia="en-US"/>
        </w:rPr>
      </w:pPr>
      <w:r w:rsidRPr="00AD45FB">
        <w:rPr>
          <w:rFonts w:ascii="Times New Roman" w:eastAsia="Times New Roman" w:hAnsi="Times New Roman" w:cs="Times New Roman"/>
          <w:sz w:val="24"/>
          <w:szCs w:val="24"/>
          <w:lang w:eastAsia="en-US"/>
        </w:rPr>
        <w:t>Ravi, Y., Vethamoni, I. P., Saxena, S. N., Velmurugan, S., Santanakrishnan, V. P., Raveendran, M</w:t>
      </w:r>
      <w:proofErr w:type="gramStart"/>
      <w:r w:rsidRPr="00AD45FB">
        <w:rPr>
          <w:rFonts w:ascii="Times New Roman" w:eastAsia="Times New Roman" w:hAnsi="Times New Roman" w:cs="Times New Roman"/>
          <w:sz w:val="24"/>
          <w:szCs w:val="24"/>
          <w:lang w:eastAsia="en-US"/>
        </w:rPr>
        <w:t>., ...</w:t>
      </w:r>
      <w:proofErr w:type="gramEnd"/>
      <w:r w:rsidRPr="00AD45FB">
        <w:rPr>
          <w:rFonts w:ascii="Times New Roman" w:eastAsia="Times New Roman" w:hAnsi="Times New Roman" w:cs="Times New Roman"/>
          <w:sz w:val="24"/>
          <w:szCs w:val="24"/>
          <w:lang w:eastAsia="en-US"/>
        </w:rPr>
        <w:t xml:space="preserve"> &amp; Harsh, M. (2023). Guesstimate of thymoquinone diversity in Nigella </w:t>
      </w:r>
      <w:r w:rsidRPr="00AD45FB">
        <w:rPr>
          <w:rFonts w:ascii="Times New Roman" w:eastAsia="Times New Roman" w:hAnsi="Times New Roman" w:cs="Times New Roman"/>
          <w:sz w:val="24"/>
          <w:szCs w:val="24"/>
          <w:lang w:eastAsia="en-US"/>
        </w:rPr>
        <w:lastRenderedPageBreak/>
        <w:t xml:space="preserve">sativa L. genotypes and elite varieties collected from Indian states using HPTLC technique. </w:t>
      </w:r>
      <w:r w:rsidRPr="00AD45FB">
        <w:rPr>
          <w:rFonts w:ascii="Times New Roman" w:eastAsia="Times New Roman" w:hAnsi="Times New Roman" w:cs="Times New Roman"/>
          <w:i/>
          <w:iCs/>
          <w:sz w:val="24"/>
          <w:szCs w:val="24"/>
          <w:lang w:eastAsia="en-US"/>
        </w:rPr>
        <w:t>Open Life Sciences</w:t>
      </w:r>
      <w:r w:rsidRPr="00AD45FB">
        <w:rPr>
          <w:rFonts w:ascii="Times New Roman" w:eastAsia="Times New Roman" w:hAnsi="Times New Roman" w:cs="Times New Roman"/>
          <w:sz w:val="24"/>
          <w:szCs w:val="24"/>
          <w:lang w:eastAsia="en-US"/>
        </w:rPr>
        <w:t xml:space="preserve">, </w:t>
      </w:r>
      <w:r w:rsidRPr="00AD45FB">
        <w:rPr>
          <w:rFonts w:ascii="Times New Roman" w:eastAsia="Times New Roman" w:hAnsi="Times New Roman" w:cs="Times New Roman"/>
          <w:i/>
          <w:iCs/>
          <w:sz w:val="24"/>
          <w:szCs w:val="24"/>
          <w:lang w:eastAsia="en-US"/>
        </w:rPr>
        <w:t>18</w:t>
      </w:r>
      <w:r w:rsidRPr="00AD45FB">
        <w:rPr>
          <w:rFonts w:ascii="Times New Roman" w:eastAsia="Times New Roman" w:hAnsi="Times New Roman" w:cs="Times New Roman"/>
          <w:sz w:val="24"/>
          <w:szCs w:val="24"/>
          <w:lang w:eastAsia="en-US"/>
        </w:rPr>
        <w:t>(1), 20220536.</w:t>
      </w:r>
    </w:p>
    <w:p w:rsidR="009E00AA" w:rsidRPr="00AD45FB" w:rsidRDefault="009E00AA" w:rsidP="009757FE">
      <w:pPr>
        <w:pBdr>
          <w:top w:val="nil"/>
          <w:left w:val="nil"/>
          <w:bottom w:val="nil"/>
          <w:right w:val="nil"/>
          <w:between w:val="nil"/>
        </w:pBdr>
        <w:spacing w:after="200" w:line="276" w:lineRule="auto"/>
        <w:ind w:left="720"/>
        <w:jc w:val="both"/>
        <w:rPr>
          <w:rFonts w:ascii="Times New Roman" w:eastAsia="Times New Roman" w:hAnsi="Times New Roman" w:cs="Times New Roman"/>
          <w:color w:val="000000"/>
          <w:sz w:val="24"/>
          <w:szCs w:val="24"/>
        </w:rPr>
      </w:pPr>
    </w:p>
    <w:p w:rsidR="00834B13" w:rsidRPr="00AD45FB" w:rsidRDefault="00834B13" w:rsidP="00834B13">
      <w:pPr>
        <w:spacing w:after="0" w:line="240" w:lineRule="auto"/>
        <w:rPr>
          <w:rFonts w:ascii="Times New Roman" w:eastAsia="Times New Roman" w:hAnsi="Times New Roman" w:cs="Times New Roman"/>
          <w:sz w:val="24"/>
          <w:szCs w:val="24"/>
          <w:lang w:eastAsia="en-US"/>
        </w:rPr>
      </w:pPr>
      <w:r w:rsidRPr="00AD45FB">
        <w:rPr>
          <w:rFonts w:ascii="Times New Roman" w:eastAsia="Times New Roman" w:hAnsi="Times New Roman" w:cs="Times New Roman"/>
          <w:sz w:val="24"/>
          <w:szCs w:val="24"/>
          <w:lang w:eastAsia="en-US"/>
        </w:rPr>
        <w:t xml:space="preserve">Ravi, Y., Vethamoni, P. I., Saxena, S. N., Velmurugan, S., Santhanakrishnan, V. P., &amp; Raveendran, M. (2023). Effect of various extraction solvents on the bioactive compounds and antioxidant activity of Nigella saliva L. seeds. </w:t>
      </w:r>
      <w:r w:rsidRPr="00AD45FB">
        <w:rPr>
          <w:rFonts w:ascii="Times New Roman" w:eastAsia="Times New Roman" w:hAnsi="Times New Roman" w:cs="Times New Roman"/>
          <w:i/>
          <w:iCs/>
          <w:sz w:val="24"/>
          <w:szCs w:val="24"/>
          <w:lang w:eastAsia="en-US"/>
        </w:rPr>
        <w:t>Medicinal Plants-International Journal of Phytomedicines and Related Industries</w:t>
      </w:r>
      <w:r w:rsidRPr="00AD45FB">
        <w:rPr>
          <w:rFonts w:ascii="Times New Roman" w:eastAsia="Times New Roman" w:hAnsi="Times New Roman" w:cs="Times New Roman"/>
          <w:sz w:val="24"/>
          <w:szCs w:val="24"/>
          <w:lang w:eastAsia="en-US"/>
        </w:rPr>
        <w:t xml:space="preserve">, </w:t>
      </w:r>
      <w:r w:rsidRPr="00AD45FB">
        <w:rPr>
          <w:rFonts w:ascii="Times New Roman" w:eastAsia="Times New Roman" w:hAnsi="Times New Roman" w:cs="Times New Roman"/>
          <w:i/>
          <w:iCs/>
          <w:sz w:val="24"/>
          <w:szCs w:val="24"/>
          <w:lang w:eastAsia="en-US"/>
        </w:rPr>
        <w:t>15</w:t>
      </w:r>
      <w:r w:rsidRPr="00AD45FB">
        <w:rPr>
          <w:rFonts w:ascii="Times New Roman" w:eastAsia="Times New Roman" w:hAnsi="Times New Roman" w:cs="Times New Roman"/>
          <w:sz w:val="24"/>
          <w:szCs w:val="24"/>
          <w:lang w:eastAsia="en-US"/>
        </w:rPr>
        <w:t>(1), 139-144.</w:t>
      </w:r>
    </w:p>
    <w:p w:rsidR="00834B13" w:rsidRPr="00AD45FB" w:rsidRDefault="00834B13" w:rsidP="009757FE">
      <w:pPr>
        <w:pBdr>
          <w:top w:val="nil"/>
          <w:left w:val="nil"/>
          <w:bottom w:val="nil"/>
          <w:right w:val="nil"/>
          <w:between w:val="nil"/>
        </w:pBdr>
        <w:spacing w:after="200" w:line="276" w:lineRule="auto"/>
        <w:ind w:left="720"/>
        <w:jc w:val="both"/>
        <w:rPr>
          <w:rFonts w:ascii="Times New Roman" w:eastAsia="Times New Roman" w:hAnsi="Times New Roman" w:cs="Times New Roman"/>
          <w:color w:val="000000"/>
          <w:sz w:val="24"/>
          <w:szCs w:val="24"/>
        </w:rPr>
      </w:pPr>
    </w:p>
    <w:p w:rsidR="001F082E" w:rsidRPr="00AD45FB" w:rsidRDefault="001F082E" w:rsidP="001F082E">
      <w:pPr>
        <w:spacing w:after="0" w:line="240" w:lineRule="auto"/>
        <w:rPr>
          <w:rFonts w:ascii="Times New Roman" w:eastAsia="Times New Roman" w:hAnsi="Times New Roman" w:cs="Times New Roman"/>
          <w:sz w:val="24"/>
          <w:szCs w:val="24"/>
          <w:lang w:eastAsia="en-US"/>
        </w:rPr>
      </w:pPr>
      <w:r w:rsidRPr="00AD45FB">
        <w:rPr>
          <w:rFonts w:ascii="Times New Roman" w:eastAsia="Times New Roman" w:hAnsi="Times New Roman" w:cs="Times New Roman"/>
          <w:sz w:val="24"/>
          <w:szCs w:val="24"/>
          <w:lang w:eastAsia="en-US"/>
        </w:rPr>
        <w:t xml:space="preserve">Selvaraj, K. V., Bharathi, A., Karthikeyan, J., Vethamoni, P. I., Sivakumar, P., &amp; Velayutham, A. (2024). Optimization of High-Density Planting Configurations for Poovan Banana (Musa spp.) in Coconut-Based Agroforestry Systems of the Cauvery Delta Zone. </w:t>
      </w:r>
      <w:r w:rsidRPr="00AD45FB">
        <w:rPr>
          <w:rFonts w:ascii="Times New Roman" w:eastAsia="Times New Roman" w:hAnsi="Times New Roman" w:cs="Times New Roman"/>
          <w:i/>
          <w:iCs/>
          <w:sz w:val="24"/>
          <w:szCs w:val="24"/>
          <w:lang w:eastAsia="en-US"/>
        </w:rPr>
        <w:t>Journal of Experimental Agriculture International</w:t>
      </w:r>
      <w:r w:rsidRPr="00AD45FB">
        <w:rPr>
          <w:rFonts w:ascii="Times New Roman" w:eastAsia="Times New Roman" w:hAnsi="Times New Roman" w:cs="Times New Roman"/>
          <w:sz w:val="24"/>
          <w:szCs w:val="24"/>
          <w:lang w:eastAsia="en-US"/>
        </w:rPr>
        <w:t xml:space="preserve">, </w:t>
      </w:r>
      <w:r w:rsidRPr="00AD45FB">
        <w:rPr>
          <w:rFonts w:ascii="Times New Roman" w:eastAsia="Times New Roman" w:hAnsi="Times New Roman" w:cs="Times New Roman"/>
          <w:i/>
          <w:iCs/>
          <w:sz w:val="24"/>
          <w:szCs w:val="24"/>
          <w:lang w:eastAsia="en-US"/>
        </w:rPr>
        <w:t>46</w:t>
      </w:r>
      <w:r w:rsidRPr="00AD45FB">
        <w:rPr>
          <w:rFonts w:ascii="Times New Roman" w:eastAsia="Times New Roman" w:hAnsi="Times New Roman" w:cs="Times New Roman"/>
          <w:sz w:val="24"/>
          <w:szCs w:val="24"/>
          <w:lang w:eastAsia="en-US"/>
        </w:rPr>
        <w:t>(12), 117-122.</w:t>
      </w:r>
    </w:p>
    <w:p w:rsidR="001F082E" w:rsidRPr="00AD45FB" w:rsidRDefault="001F082E" w:rsidP="009757FE">
      <w:pPr>
        <w:pBdr>
          <w:top w:val="nil"/>
          <w:left w:val="nil"/>
          <w:bottom w:val="nil"/>
          <w:right w:val="nil"/>
          <w:between w:val="nil"/>
        </w:pBdr>
        <w:spacing w:after="200" w:line="276" w:lineRule="auto"/>
        <w:ind w:left="720"/>
        <w:jc w:val="both"/>
        <w:rPr>
          <w:rFonts w:ascii="Times New Roman" w:eastAsia="Times New Roman" w:hAnsi="Times New Roman" w:cs="Times New Roman"/>
          <w:color w:val="000000"/>
          <w:sz w:val="24"/>
          <w:szCs w:val="24"/>
        </w:rPr>
      </w:pPr>
    </w:p>
    <w:p w:rsidR="00DA5DDD" w:rsidRPr="00AD45FB" w:rsidRDefault="00DA5DDD" w:rsidP="00DA5DDD">
      <w:pPr>
        <w:spacing w:after="0" w:line="240" w:lineRule="auto"/>
        <w:rPr>
          <w:rFonts w:ascii="Times New Roman" w:eastAsia="Times New Roman" w:hAnsi="Times New Roman" w:cs="Times New Roman"/>
          <w:sz w:val="24"/>
          <w:szCs w:val="24"/>
          <w:lang w:eastAsia="en-US"/>
        </w:rPr>
      </w:pPr>
      <w:r w:rsidRPr="00AD45FB">
        <w:rPr>
          <w:rFonts w:ascii="Times New Roman" w:eastAsia="Times New Roman" w:hAnsi="Times New Roman" w:cs="Times New Roman"/>
          <w:sz w:val="24"/>
          <w:szCs w:val="24"/>
          <w:lang w:eastAsia="en-US"/>
        </w:rPr>
        <w:t>Indhumathi, S., Irene, V. P., Senthil, A., Vanitha, S., &amp; Thamaraiselvi, S. P. (2024). Exogenous applications of salicylic acid, ethrel and cycocel: Synergistic effects on yield, quality and storability in Garlic (Allium sativum L.) cv. Ooty 2.</w:t>
      </w:r>
    </w:p>
    <w:p w:rsidR="00DA5DDD" w:rsidRPr="00AD45FB" w:rsidRDefault="00DA5DDD" w:rsidP="009757FE">
      <w:pPr>
        <w:pBdr>
          <w:top w:val="nil"/>
          <w:left w:val="nil"/>
          <w:bottom w:val="nil"/>
          <w:right w:val="nil"/>
          <w:between w:val="nil"/>
        </w:pBdr>
        <w:spacing w:after="200" w:line="276" w:lineRule="auto"/>
        <w:ind w:left="720"/>
        <w:jc w:val="both"/>
        <w:rPr>
          <w:rFonts w:ascii="Times New Roman" w:eastAsia="Times New Roman" w:hAnsi="Times New Roman" w:cs="Times New Roman"/>
          <w:color w:val="000000"/>
          <w:sz w:val="24"/>
          <w:szCs w:val="24"/>
        </w:rPr>
      </w:pPr>
    </w:p>
    <w:p w:rsidR="00DA5DDD" w:rsidRPr="00AD45FB" w:rsidRDefault="00DA5DDD" w:rsidP="00DA5DDD">
      <w:pPr>
        <w:spacing w:after="0" w:line="240" w:lineRule="auto"/>
        <w:rPr>
          <w:rFonts w:ascii="Times New Roman" w:eastAsia="Times New Roman" w:hAnsi="Times New Roman" w:cs="Times New Roman"/>
          <w:sz w:val="24"/>
          <w:szCs w:val="24"/>
          <w:lang w:eastAsia="en-US"/>
        </w:rPr>
      </w:pPr>
      <w:r w:rsidRPr="00AD45FB">
        <w:rPr>
          <w:rFonts w:ascii="Times New Roman" w:eastAsia="Times New Roman" w:hAnsi="Times New Roman" w:cs="Times New Roman"/>
          <w:sz w:val="24"/>
          <w:szCs w:val="24"/>
          <w:lang w:eastAsia="en-US"/>
        </w:rPr>
        <w:t>Jayashri, J., Anand, M., Irene, V. P., Amuthaselvi, G., &amp; Ramalakshmi, A. (2025). The therapeutic and preservation potentials of palmyrah (Borassus flabellifer L.) in its edible and non-edible forms.</w:t>
      </w:r>
      <w:r w:rsidR="00E838BC" w:rsidRPr="00AD45FB">
        <w:rPr>
          <w:rFonts w:ascii="Times New Roman" w:eastAsia="Times New Roman" w:hAnsi="Times New Roman" w:cs="Times New Roman"/>
          <w:sz w:val="24"/>
          <w:szCs w:val="24"/>
          <w:lang w:eastAsia="en-US"/>
        </w:rPr>
        <w:t xml:space="preserve"> </w:t>
      </w:r>
      <w:r w:rsidR="00E838BC" w:rsidRPr="00AD45FB">
        <w:rPr>
          <w:rFonts w:ascii="Times New Roman" w:eastAsia="Times New Roman" w:hAnsi="Times New Roman" w:cs="Times New Roman"/>
          <w:bCs/>
          <w:i/>
          <w:kern w:val="36"/>
          <w:sz w:val="24"/>
          <w:szCs w:val="24"/>
          <w:lang w:eastAsia="en-US"/>
        </w:rPr>
        <w:t>Plant Science Today</w:t>
      </w:r>
      <w:r w:rsidR="00E838BC" w:rsidRPr="00AD45FB">
        <w:rPr>
          <w:rFonts w:ascii="Times New Roman" w:eastAsia="Times New Roman" w:hAnsi="Times New Roman" w:cs="Times New Roman"/>
          <w:bCs/>
          <w:kern w:val="36"/>
          <w:sz w:val="24"/>
          <w:szCs w:val="24"/>
          <w:lang w:eastAsia="en-US"/>
        </w:rPr>
        <w:t xml:space="preserve">. </w:t>
      </w:r>
      <w:r w:rsidR="00E838BC" w:rsidRPr="00AD45FB">
        <w:rPr>
          <w:rFonts w:ascii="Times New Roman" w:eastAsia="Times New Roman" w:hAnsi="Times New Roman" w:cs="Times New Roman"/>
          <w:bCs/>
          <w:i/>
          <w:kern w:val="36"/>
          <w:sz w:val="24"/>
          <w:szCs w:val="24"/>
          <w:lang w:eastAsia="en-US"/>
        </w:rPr>
        <w:t>12</w:t>
      </w:r>
      <w:r w:rsidR="00E838BC" w:rsidRPr="00AD45FB">
        <w:rPr>
          <w:rFonts w:ascii="Times New Roman" w:eastAsia="Times New Roman" w:hAnsi="Times New Roman" w:cs="Times New Roman"/>
          <w:bCs/>
          <w:kern w:val="36"/>
          <w:sz w:val="24"/>
          <w:szCs w:val="24"/>
          <w:lang w:eastAsia="en-US"/>
        </w:rPr>
        <w:t>(2) 1-13</w:t>
      </w:r>
    </w:p>
    <w:p w:rsidR="00E838BC" w:rsidRPr="00AD45FB" w:rsidRDefault="00E838BC" w:rsidP="00E838BC">
      <w:pPr>
        <w:pStyle w:val="TableParagraph"/>
        <w:spacing w:before="0"/>
        <w:ind w:left="273"/>
        <w:jc w:val="left"/>
        <w:rPr>
          <w:color w:val="000000"/>
          <w:sz w:val="24"/>
          <w:szCs w:val="24"/>
          <w:lang w:eastAsia="en-IN"/>
        </w:rPr>
      </w:pPr>
    </w:p>
    <w:p w:rsidR="00E838BC" w:rsidRPr="00AD45FB" w:rsidRDefault="00E838BC" w:rsidP="00E838BC">
      <w:pPr>
        <w:pStyle w:val="TableParagraph"/>
        <w:tabs>
          <w:tab w:val="left" w:pos="273"/>
        </w:tabs>
        <w:spacing w:before="0"/>
        <w:ind w:left="273"/>
        <w:jc w:val="left"/>
        <w:rPr>
          <w:spacing w:val="-4"/>
          <w:sz w:val="24"/>
          <w:szCs w:val="24"/>
        </w:rPr>
      </w:pPr>
      <w:r w:rsidRPr="00AD45FB">
        <w:rPr>
          <w:sz w:val="24"/>
          <w:szCs w:val="24"/>
        </w:rPr>
        <w:t>Sujith Vaishnav, K., Aneesa Rani, M. S., Irene Vethamoni, P., Renukadevi, P., Saraswathi, T., Kumar, K. S</w:t>
      </w:r>
      <w:proofErr w:type="gramStart"/>
      <w:r w:rsidRPr="00AD45FB">
        <w:rPr>
          <w:sz w:val="24"/>
          <w:szCs w:val="24"/>
        </w:rPr>
        <w:t>., ...</w:t>
      </w:r>
      <w:proofErr w:type="gramEnd"/>
      <w:r w:rsidRPr="00AD45FB">
        <w:rPr>
          <w:sz w:val="24"/>
          <w:szCs w:val="24"/>
        </w:rPr>
        <w:t xml:space="preserve"> &amp; Santhanakrishnan, V. P. (2023). In vitro anti-fungal and antioxidant studies on the essential oil: Citrus macroptera (Wild orange) of Northeast India.</w:t>
      </w:r>
      <w:r w:rsidRPr="00AD45FB">
        <w:rPr>
          <w:spacing w:val="-4"/>
          <w:sz w:val="24"/>
          <w:szCs w:val="24"/>
        </w:rPr>
        <w:t xml:space="preserve"> </w:t>
      </w:r>
      <w:r w:rsidRPr="00AD45FB">
        <w:rPr>
          <w:i/>
          <w:spacing w:val="-4"/>
          <w:sz w:val="24"/>
          <w:szCs w:val="24"/>
        </w:rPr>
        <w:t xml:space="preserve">The </w:t>
      </w:r>
      <w:r w:rsidRPr="00AD45FB">
        <w:rPr>
          <w:i/>
          <w:spacing w:val="-2"/>
          <w:sz w:val="24"/>
          <w:szCs w:val="24"/>
        </w:rPr>
        <w:t>Pharma Innovatio</w:t>
      </w:r>
      <w:r w:rsidRPr="00AD45FB">
        <w:rPr>
          <w:i/>
          <w:sz w:val="24"/>
          <w:szCs w:val="24"/>
        </w:rPr>
        <w:t xml:space="preserve">n </w:t>
      </w:r>
      <w:r w:rsidRPr="00AD45FB">
        <w:rPr>
          <w:i/>
          <w:spacing w:val="-2"/>
          <w:sz w:val="24"/>
          <w:szCs w:val="24"/>
        </w:rPr>
        <w:t>Journal</w:t>
      </w:r>
      <w:r w:rsidRPr="00AD45FB">
        <w:rPr>
          <w:spacing w:val="-2"/>
          <w:sz w:val="24"/>
          <w:szCs w:val="24"/>
        </w:rPr>
        <w:t>. 12(8):</w:t>
      </w:r>
      <w:r w:rsidRPr="00AD45FB">
        <w:rPr>
          <w:sz w:val="24"/>
          <w:szCs w:val="24"/>
        </w:rPr>
        <w:t xml:space="preserve"> </w:t>
      </w:r>
      <w:r w:rsidRPr="00AD45FB">
        <w:rPr>
          <w:spacing w:val="-2"/>
          <w:sz w:val="24"/>
          <w:szCs w:val="24"/>
        </w:rPr>
        <w:t>2591-</w:t>
      </w:r>
      <w:r w:rsidRPr="00AD45FB">
        <w:rPr>
          <w:spacing w:val="-4"/>
          <w:sz w:val="24"/>
          <w:szCs w:val="24"/>
        </w:rPr>
        <w:t>2594</w:t>
      </w:r>
    </w:p>
    <w:p w:rsidR="00E838BC" w:rsidRPr="00AD45FB" w:rsidRDefault="00E838BC" w:rsidP="00E838BC">
      <w:pPr>
        <w:pStyle w:val="TableParagraph"/>
        <w:tabs>
          <w:tab w:val="left" w:pos="273"/>
        </w:tabs>
        <w:spacing w:before="0"/>
        <w:ind w:left="273"/>
        <w:jc w:val="left"/>
        <w:rPr>
          <w:sz w:val="24"/>
          <w:szCs w:val="24"/>
        </w:rPr>
      </w:pPr>
    </w:p>
    <w:p w:rsidR="00E838BC" w:rsidRPr="00AD45FB" w:rsidRDefault="00E838BC" w:rsidP="00E838BC">
      <w:pPr>
        <w:spacing w:after="0" w:line="240" w:lineRule="auto"/>
        <w:rPr>
          <w:rFonts w:ascii="Times New Roman" w:eastAsia="Times New Roman" w:hAnsi="Times New Roman" w:cs="Times New Roman"/>
          <w:sz w:val="24"/>
          <w:szCs w:val="24"/>
          <w:lang w:eastAsia="en-US"/>
        </w:rPr>
      </w:pPr>
      <w:r w:rsidRPr="00AD45FB">
        <w:rPr>
          <w:rFonts w:ascii="Times New Roman" w:eastAsia="Times New Roman" w:hAnsi="Times New Roman" w:cs="Times New Roman"/>
          <w:sz w:val="24"/>
          <w:szCs w:val="24"/>
          <w:lang w:eastAsia="en-US"/>
        </w:rPr>
        <w:t xml:space="preserve">Sachdeva, S., Sumathi, T., Vethamoni, P. I., Sivakumar, R., Rahale, C. S., &amp; Devi, H. U. N. (2023). Physiological Changes in Okra (Abelmoschus esculentus L.) by Postharvest Application with Hexanal Containing Aqueous Formulations. </w:t>
      </w:r>
      <w:r w:rsidRPr="00AD45FB">
        <w:rPr>
          <w:rFonts w:ascii="Times New Roman" w:eastAsia="Times New Roman" w:hAnsi="Times New Roman" w:cs="Times New Roman"/>
          <w:i/>
          <w:iCs/>
          <w:sz w:val="24"/>
          <w:szCs w:val="24"/>
          <w:lang w:eastAsia="en-US"/>
        </w:rPr>
        <w:t>Int. J. Environ. Clim. Change</w:t>
      </w:r>
      <w:r w:rsidRPr="00AD45FB">
        <w:rPr>
          <w:rFonts w:ascii="Times New Roman" w:eastAsia="Times New Roman" w:hAnsi="Times New Roman" w:cs="Times New Roman"/>
          <w:sz w:val="24"/>
          <w:szCs w:val="24"/>
          <w:lang w:eastAsia="en-US"/>
        </w:rPr>
        <w:t xml:space="preserve">, </w:t>
      </w:r>
      <w:r w:rsidRPr="00AD45FB">
        <w:rPr>
          <w:rFonts w:ascii="Times New Roman" w:eastAsia="Times New Roman" w:hAnsi="Times New Roman" w:cs="Times New Roman"/>
          <w:i/>
          <w:iCs/>
          <w:sz w:val="24"/>
          <w:szCs w:val="24"/>
          <w:lang w:eastAsia="en-US"/>
        </w:rPr>
        <w:t>13</w:t>
      </w:r>
      <w:r w:rsidRPr="00AD45FB">
        <w:rPr>
          <w:rFonts w:ascii="Times New Roman" w:eastAsia="Times New Roman" w:hAnsi="Times New Roman" w:cs="Times New Roman"/>
          <w:sz w:val="24"/>
          <w:szCs w:val="24"/>
          <w:lang w:eastAsia="en-US"/>
        </w:rPr>
        <w:t>(10), 1788-1803.</w:t>
      </w:r>
    </w:p>
    <w:p w:rsidR="00E838BC" w:rsidRPr="00AD45FB" w:rsidRDefault="00E838BC" w:rsidP="00E838BC">
      <w:pPr>
        <w:pStyle w:val="TableParagraph"/>
        <w:spacing w:before="0"/>
        <w:ind w:left="273"/>
        <w:jc w:val="left"/>
        <w:rPr>
          <w:sz w:val="24"/>
          <w:szCs w:val="24"/>
        </w:rPr>
      </w:pPr>
    </w:p>
    <w:p w:rsidR="00E838BC" w:rsidRPr="00AD45FB" w:rsidRDefault="00E838BC" w:rsidP="00E838BC">
      <w:pPr>
        <w:spacing w:after="0" w:line="240" w:lineRule="auto"/>
        <w:rPr>
          <w:rFonts w:ascii="Times New Roman" w:eastAsia="Times New Roman" w:hAnsi="Times New Roman" w:cs="Times New Roman"/>
          <w:sz w:val="24"/>
          <w:szCs w:val="24"/>
          <w:lang w:eastAsia="en-US"/>
        </w:rPr>
      </w:pPr>
      <w:r w:rsidRPr="00AD45FB">
        <w:rPr>
          <w:rFonts w:ascii="Times New Roman" w:eastAsia="Times New Roman" w:hAnsi="Times New Roman" w:cs="Times New Roman"/>
          <w:sz w:val="24"/>
          <w:szCs w:val="24"/>
          <w:lang w:eastAsia="en-US"/>
        </w:rPr>
        <w:t xml:space="preserve">Pavithra, S., Vethamoni, P. I., Pazhanivelan, S., Venkatesan, K., &amp; Anand, M. (2023). Phytochemical Profiling of Dried Palmyrah Haustorium Powder through GC-MS Analysis: Unveiling Novel Bioactive Compounds. </w:t>
      </w:r>
      <w:r w:rsidRPr="00AD45FB">
        <w:rPr>
          <w:rFonts w:ascii="Times New Roman" w:eastAsia="Times New Roman" w:hAnsi="Times New Roman" w:cs="Times New Roman"/>
          <w:i/>
          <w:iCs/>
          <w:sz w:val="24"/>
          <w:szCs w:val="24"/>
          <w:lang w:eastAsia="en-US"/>
        </w:rPr>
        <w:t>International Journal of Plant &amp; Soil Science</w:t>
      </w:r>
      <w:r w:rsidRPr="00AD45FB">
        <w:rPr>
          <w:rFonts w:ascii="Times New Roman" w:eastAsia="Times New Roman" w:hAnsi="Times New Roman" w:cs="Times New Roman"/>
          <w:sz w:val="24"/>
          <w:szCs w:val="24"/>
          <w:lang w:eastAsia="en-US"/>
        </w:rPr>
        <w:t xml:space="preserve">, </w:t>
      </w:r>
      <w:r w:rsidRPr="00AD45FB">
        <w:rPr>
          <w:rFonts w:ascii="Times New Roman" w:eastAsia="Times New Roman" w:hAnsi="Times New Roman" w:cs="Times New Roman"/>
          <w:i/>
          <w:iCs/>
          <w:sz w:val="24"/>
          <w:szCs w:val="24"/>
          <w:lang w:eastAsia="en-US"/>
        </w:rPr>
        <w:t>35</w:t>
      </w:r>
      <w:r w:rsidRPr="00AD45FB">
        <w:rPr>
          <w:rFonts w:ascii="Times New Roman" w:eastAsia="Times New Roman" w:hAnsi="Times New Roman" w:cs="Times New Roman"/>
          <w:sz w:val="24"/>
          <w:szCs w:val="24"/>
          <w:lang w:eastAsia="en-US"/>
        </w:rPr>
        <w:t>(19), 1235-1243.</w:t>
      </w:r>
    </w:p>
    <w:p w:rsidR="00E838BC" w:rsidRPr="00AD45FB" w:rsidRDefault="00E838BC" w:rsidP="00E838BC">
      <w:pPr>
        <w:pStyle w:val="TableParagraph"/>
        <w:spacing w:before="0"/>
        <w:ind w:left="273"/>
        <w:jc w:val="left"/>
        <w:rPr>
          <w:sz w:val="24"/>
          <w:szCs w:val="24"/>
        </w:rPr>
      </w:pPr>
    </w:p>
    <w:p w:rsidR="00E838BC" w:rsidRPr="00AD45FB" w:rsidRDefault="00740EB5" w:rsidP="00740EB5">
      <w:pPr>
        <w:pStyle w:val="TableParagraph"/>
        <w:ind w:right="93"/>
        <w:jc w:val="both"/>
        <w:rPr>
          <w:spacing w:val="-2"/>
          <w:sz w:val="24"/>
          <w:szCs w:val="24"/>
        </w:rPr>
      </w:pPr>
      <w:r w:rsidRPr="00AD45FB">
        <w:rPr>
          <w:sz w:val="24"/>
          <w:szCs w:val="24"/>
        </w:rPr>
        <w:t>K.</w:t>
      </w:r>
      <w:r w:rsidRPr="00AD45FB">
        <w:rPr>
          <w:spacing w:val="-14"/>
          <w:sz w:val="24"/>
          <w:szCs w:val="24"/>
        </w:rPr>
        <w:t xml:space="preserve"> </w:t>
      </w:r>
      <w:r w:rsidRPr="00AD45FB">
        <w:rPr>
          <w:sz w:val="24"/>
          <w:szCs w:val="24"/>
        </w:rPr>
        <w:t>R.</w:t>
      </w:r>
      <w:r w:rsidRPr="00AD45FB">
        <w:rPr>
          <w:spacing w:val="-14"/>
          <w:sz w:val="24"/>
          <w:szCs w:val="24"/>
        </w:rPr>
        <w:t xml:space="preserve"> </w:t>
      </w:r>
      <w:r w:rsidRPr="00AD45FB">
        <w:rPr>
          <w:sz w:val="24"/>
          <w:szCs w:val="24"/>
        </w:rPr>
        <w:t>Krishna</w:t>
      </w:r>
      <w:r w:rsidRPr="00AD45FB">
        <w:rPr>
          <w:spacing w:val="-14"/>
          <w:sz w:val="24"/>
          <w:szCs w:val="24"/>
        </w:rPr>
        <w:t xml:space="preserve"> </w:t>
      </w:r>
      <w:proofErr w:type="gramStart"/>
      <w:r w:rsidRPr="00AD45FB">
        <w:rPr>
          <w:sz w:val="24"/>
          <w:szCs w:val="24"/>
        </w:rPr>
        <w:t>Kumar</w:t>
      </w:r>
      <w:r w:rsidRPr="00AD45FB">
        <w:rPr>
          <w:spacing w:val="-13"/>
          <w:sz w:val="24"/>
          <w:szCs w:val="24"/>
        </w:rPr>
        <w:t xml:space="preserve"> </w:t>
      </w:r>
      <w:r w:rsidRPr="00AD45FB">
        <w:rPr>
          <w:sz w:val="24"/>
          <w:szCs w:val="24"/>
        </w:rPr>
        <w:t>,</w:t>
      </w:r>
      <w:proofErr w:type="gramEnd"/>
      <w:r w:rsidRPr="00AD45FB">
        <w:rPr>
          <w:spacing w:val="-14"/>
          <w:sz w:val="24"/>
          <w:szCs w:val="24"/>
        </w:rPr>
        <w:t xml:space="preserve"> </w:t>
      </w:r>
      <w:r w:rsidRPr="00AD45FB">
        <w:rPr>
          <w:b/>
          <w:sz w:val="24"/>
          <w:szCs w:val="24"/>
        </w:rPr>
        <w:t xml:space="preserve">P. Irene Vethamoni </w:t>
      </w:r>
      <w:r w:rsidRPr="00AD45FB">
        <w:rPr>
          <w:sz w:val="24"/>
          <w:szCs w:val="24"/>
        </w:rPr>
        <w:t>, A. Senthil , H. Usha Nandhini Devi</w:t>
      </w:r>
      <w:r w:rsidRPr="00AD45FB">
        <w:rPr>
          <w:sz w:val="24"/>
          <w:szCs w:val="24"/>
        </w:rPr>
        <w:t xml:space="preserve"> .(2023). </w:t>
      </w:r>
      <w:r w:rsidRPr="00AD45FB">
        <w:rPr>
          <w:sz w:val="24"/>
          <w:szCs w:val="24"/>
        </w:rPr>
        <w:t>Effect of Gamma Irradiation on Post- harvest shelf life and Quality of Aggregatum onion (</w:t>
      </w:r>
      <w:r w:rsidRPr="00AD45FB">
        <w:rPr>
          <w:i/>
          <w:sz w:val="24"/>
          <w:szCs w:val="24"/>
        </w:rPr>
        <w:t>Allium</w:t>
      </w:r>
      <w:r w:rsidRPr="00AD45FB">
        <w:rPr>
          <w:i/>
          <w:spacing w:val="-1"/>
          <w:sz w:val="24"/>
          <w:szCs w:val="24"/>
        </w:rPr>
        <w:t xml:space="preserve"> </w:t>
      </w:r>
      <w:r w:rsidRPr="00AD45FB">
        <w:rPr>
          <w:i/>
          <w:sz w:val="24"/>
          <w:szCs w:val="24"/>
        </w:rPr>
        <w:t>cepa</w:t>
      </w:r>
      <w:r w:rsidRPr="00AD45FB">
        <w:rPr>
          <w:i/>
          <w:spacing w:val="4"/>
          <w:sz w:val="24"/>
          <w:szCs w:val="24"/>
        </w:rPr>
        <w:t xml:space="preserve"> </w:t>
      </w:r>
      <w:r w:rsidRPr="00AD45FB">
        <w:rPr>
          <w:sz w:val="24"/>
          <w:szCs w:val="24"/>
        </w:rPr>
        <w:t>L.</w:t>
      </w:r>
      <w:r w:rsidRPr="00AD45FB">
        <w:rPr>
          <w:spacing w:val="3"/>
          <w:sz w:val="24"/>
          <w:szCs w:val="24"/>
        </w:rPr>
        <w:t xml:space="preserve"> </w:t>
      </w:r>
      <w:r w:rsidRPr="00AD45FB">
        <w:rPr>
          <w:spacing w:val="-4"/>
          <w:sz w:val="24"/>
          <w:szCs w:val="24"/>
        </w:rPr>
        <w:t>var.</w:t>
      </w:r>
      <w:r w:rsidRPr="00AD45FB">
        <w:rPr>
          <w:i/>
          <w:spacing w:val="-2"/>
          <w:sz w:val="24"/>
          <w:szCs w:val="24"/>
        </w:rPr>
        <w:t>aggregatum</w:t>
      </w:r>
      <w:r w:rsidRPr="00AD45FB">
        <w:rPr>
          <w:i/>
          <w:spacing w:val="3"/>
          <w:sz w:val="24"/>
          <w:szCs w:val="24"/>
        </w:rPr>
        <w:t xml:space="preserve"> </w:t>
      </w:r>
      <w:r w:rsidRPr="00AD45FB">
        <w:rPr>
          <w:spacing w:val="-2"/>
          <w:sz w:val="24"/>
          <w:szCs w:val="24"/>
        </w:rPr>
        <w:t>Don.)</w:t>
      </w:r>
      <w:r w:rsidRPr="00AD45FB">
        <w:rPr>
          <w:spacing w:val="-2"/>
          <w:sz w:val="24"/>
          <w:szCs w:val="24"/>
        </w:rPr>
        <w:t xml:space="preserve">. </w:t>
      </w:r>
      <w:r w:rsidRPr="00AD45FB">
        <w:rPr>
          <w:spacing w:val="-2"/>
          <w:sz w:val="24"/>
          <w:szCs w:val="24"/>
        </w:rPr>
        <w:t>Biological Forum</w:t>
      </w:r>
      <w:r w:rsidRPr="00AD45FB">
        <w:rPr>
          <w:spacing w:val="-10"/>
          <w:sz w:val="24"/>
          <w:szCs w:val="24"/>
        </w:rPr>
        <w:t xml:space="preserve">– </w:t>
      </w:r>
      <w:r w:rsidRPr="00AD45FB">
        <w:rPr>
          <w:spacing w:val="-6"/>
          <w:sz w:val="24"/>
          <w:szCs w:val="24"/>
        </w:rPr>
        <w:t xml:space="preserve">An </w:t>
      </w:r>
      <w:r w:rsidRPr="00AD45FB">
        <w:rPr>
          <w:spacing w:val="-2"/>
          <w:sz w:val="24"/>
          <w:szCs w:val="24"/>
        </w:rPr>
        <w:t>Internatio</w:t>
      </w:r>
      <w:r w:rsidRPr="00AD45FB">
        <w:rPr>
          <w:spacing w:val="-4"/>
          <w:sz w:val="24"/>
          <w:szCs w:val="24"/>
        </w:rPr>
        <w:t>nal</w:t>
      </w:r>
      <w:r w:rsidRPr="00AD45FB">
        <w:rPr>
          <w:spacing w:val="40"/>
          <w:sz w:val="24"/>
          <w:szCs w:val="24"/>
        </w:rPr>
        <w:t xml:space="preserve"> </w:t>
      </w:r>
      <w:r w:rsidRPr="00AD45FB">
        <w:rPr>
          <w:spacing w:val="-2"/>
          <w:sz w:val="24"/>
          <w:szCs w:val="24"/>
        </w:rPr>
        <w:t>Journal</w:t>
      </w:r>
      <w:r w:rsidRPr="00AD45FB">
        <w:rPr>
          <w:spacing w:val="-2"/>
          <w:sz w:val="24"/>
          <w:szCs w:val="24"/>
        </w:rPr>
        <w:t>. 15(8):168-000(2023)</w:t>
      </w:r>
    </w:p>
    <w:p w:rsidR="00740EB5" w:rsidRPr="00AD45FB" w:rsidRDefault="00740EB5" w:rsidP="00740EB5">
      <w:pPr>
        <w:spacing w:before="100" w:beforeAutospacing="1" w:after="100" w:afterAutospacing="1" w:line="240" w:lineRule="auto"/>
        <w:outlineLvl w:val="0"/>
        <w:rPr>
          <w:rFonts w:ascii="Times New Roman" w:eastAsia="Times New Roman" w:hAnsi="Times New Roman" w:cs="Times New Roman"/>
          <w:bCs/>
          <w:kern w:val="36"/>
          <w:sz w:val="24"/>
          <w:szCs w:val="24"/>
          <w:lang w:eastAsia="en-US"/>
        </w:rPr>
      </w:pPr>
      <w:r w:rsidRPr="00AD45FB">
        <w:rPr>
          <w:rFonts w:ascii="Times New Roman" w:eastAsia="Times New Roman" w:hAnsi="Times New Roman" w:cs="Times New Roman"/>
          <w:bCs/>
          <w:kern w:val="36"/>
          <w:sz w:val="24"/>
          <w:szCs w:val="24"/>
          <w:lang w:eastAsia="en-US"/>
        </w:rPr>
        <w:t xml:space="preserve">Mohite, D. P., Kavino, M., Nakkeeran, S., Raveendran, M., Raghu, R., Vethamoni, P. I., &amp; Saranya, N. (2024). Biohardening with endomicrobiome–A novel approach to develop Fusarium wilt resistance in banana (Musa spp.). </w:t>
      </w:r>
      <w:r w:rsidRPr="00AD45FB">
        <w:rPr>
          <w:rFonts w:ascii="Times New Roman" w:eastAsia="Times New Roman" w:hAnsi="Times New Roman" w:cs="Times New Roman"/>
          <w:bCs/>
          <w:i/>
          <w:iCs/>
          <w:kern w:val="36"/>
          <w:sz w:val="24"/>
          <w:szCs w:val="24"/>
          <w:lang w:eastAsia="en-US"/>
        </w:rPr>
        <w:t>The Microbe</w:t>
      </w:r>
      <w:r w:rsidRPr="00AD45FB">
        <w:rPr>
          <w:rFonts w:ascii="Times New Roman" w:eastAsia="Times New Roman" w:hAnsi="Times New Roman" w:cs="Times New Roman"/>
          <w:bCs/>
          <w:kern w:val="36"/>
          <w:sz w:val="24"/>
          <w:szCs w:val="24"/>
          <w:lang w:eastAsia="en-US"/>
        </w:rPr>
        <w:t xml:space="preserve">, </w:t>
      </w:r>
      <w:r w:rsidRPr="00AD45FB">
        <w:rPr>
          <w:rFonts w:ascii="Times New Roman" w:eastAsia="Times New Roman" w:hAnsi="Times New Roman" w:cs="Times New Roman"/>
          <w:bCs/>
          <w:i/>
          <w:iCs/>
          <w:kern w:val="36"/>
          <w:sz w:val="24"/>
          <w:szCs w:val="24"/>
          <w:lang w:eastAsia="en-US"/>
        </w:rPr>
        <w:t>4</w:t>
      </w:r>
      <w:r w:rsidRPr="00AD45FB">
        <w:rPr>
          <w:rFonts w:ascii="Times New Roman" w:eastAsia="Times New Roman" w:hAnsi="Times New Roman" w:cs="Times New Roman"/>
          <w:bCs/>
          <w:kern w:val="36"/>
          <w:sz w:val="24"/>
          <w:szCs w:val="24"/>
          <w:lang w:eastAsia="en-US"/>
        </w:rPr>
        <w:t>, 100109.</w:t>
      </w:r>
    </w:p>
    <w:p w:rsidR="00740EB5" w:rsidRPr="00AD45FB" w:rsidRDefault="00740EB5" w:rsidP="00740EB5">
      <w:pPr>
        <w:spacing w:before="100" w:beforeAutospacing="1" w:after="100" w:afterAutospacing="1" w:line="240" w:lineRule="auto"/>
        <w:outlineLvl w:val="0"/>
        <w:rPr>
          <w:rFonts w:ascii="Times New Roman" w:eastAsia="Times New Roman" w:hAnsi="Times New Roman" w:cs="Times New Roman"/>
          <w:bCs/>
          <w:kern w:val="36"/>
          <w:sz w:val="24"/>
          <w:szCs w:val="24"/>
          <w:lang w:eastAsia="en-US"/>
        </w:rPr>
      </w:pPr>
      <w:r w:rsidRPr="00AD45FB">
        <w:rPr>
          <w:rFonts w:ascii="Times New Roman" w:eastAsia="Times New Roman" w:hAnsi="Times New Roman" w:cs="Times New Roman"/>
          <w:bCs/>
          <w:kern w:val="36"/>
          <w:sz w:val="24"/>
          <w:szCs w:val="24"/>
          <w:lang w:eastAsia="en-US"/>
        </w:rPr>
        <w:t xml:space="preserve">Ragul, S., Vanitha, S., Harish, S., Johnson, I., Irene, V. P., &amp; Senthil, A. (2024). Metabolite profiling of PGPR Bacillus subtilis BGKMR1: A potential strategy for managing Fusarium </w:t>
      </w:r>
      <w:r w:rsidRPr="00AD45FB">
        <w:rPr>
          <w:rFonts w:ascii="Times New Roman" w:eastAsia="Times New Roman" w:hAnsi="Times New Roman" w:cs="Times New Roman"/>
          <w:bCs/>
          <w:kern w:val="36"/>
          <w:sz w:val="24"/>
          <w:szCs w:val="24"/>
          <w:lang w:eastAsia="en-US"/>
        </w:rPr>
        <w:lastRenderedPageBreak/>
        <w:t xml:space="preserve">equiseti causing wilt in bitter gourd (Momordica charantia L.). </w:t>
      </w:r>
      <w:r w:rsidRPr="00AD45FB">
        <w:rPr>
          <w:rFonts w:ascii="Times New Roman" w:eastAsia="Times New Roman" w:hAnsi="Times New Roman" w:cs="Times New Roman"/>
          <w:bCs/>
          <w:i/>
          <w:iCs/>
          <w:kern w:val="36"/>
          <w:sz w:val="24"/>
          <w:szCs w:val="24"/>
          <w:lang w:eastAsia="en-US"/>
        </w:rPr>
        <w:t>Plant Science Today</w:t>
      </w:r>
      <w:r w:rsidRPr="00AD45FB">
        <w:rPr>
          <w:rFonts w:ascii="Times New Roman" w:eastAsia="Times New Roman" w:hAnsi="Times New Roman" w:cs="Times New Roman"/>
          <w:bCs/>
          <w:kern w:val="36"/>
          <w:sz w:val="24"/>
          <w:szCs w:val="24"/>
          <w:lang w:eastAsia="en-US"/>
        </w:rPr>
        <w:t xml:space="preserve">, </w:t>
      </w:r>
      <w:r w:rsidRPr="00AD45FB">
        <w:rPr>
          <w:rFonts w:ascii="Times New Roman" w:eastAsia="Times New Roman" w:hAnsi="Times New Roman" w:cs="Times New Roman"/>
          <w:bCs/>
          <w:i/>
          <w:iCs/>
          <w:kern w:val="36"/>
          <w:sz w:val="24"/>
          <w:szCs w:val="24"/>
          <w:lang w:eastAsia="en-US"/>
        </w:rPr>
        <w:t>11</w:t>
      </w:r>
      <w:r w:rsidRPr="00AD45FB">
        <w:rPr>
          <w:rFonts w:ascii="Times New Roman" w:eastAsia="Times New Roman" w:hAnsi="Times New Roman" w:cs="Times New Roman"/>
          <w:bCs/>
          <w:kern w:val="36"/>
          <w:sz w:val="24"/>
          <w:szCs w:val="24"/>
          <w:lang w:eastAsia="en-US"/>
        </w:rPr>
        <w:t>, 5719.</w:t>
      </w:r>
    </w:p>
    <w:p w:rsidR="00740EB5" w:rsidRPr="00AD45FB" w:rsidRDefault="00740EB5" w:rsidP="00740EB5">
      <w:pPr>
        <w:pStyle w:val="TableParagraph"/>
        <w:spacing w:before="0" w:line="254" w:lineRule="auto"/>
        <w:ind w:left="165" w:right="145" w:firstLine="192"/>
        <w:jc w:val="left"/>
        <w:rPr>
          <w:spacing w:val="-2"/>
          <w:sz w:val="24"/>
          <w:szCs w:val="24"/>
        </w:rPr>
      </w:pPr>
      <w:r w:rsidRPr="00AD45FB">
        <w:rPr>
          <w:bCs/>
          <w:kern w:val="36"/>
          <w:sz w:val="24"/>
          <w:szCs w:val="24"/>
        </w:rPr>
        <w:t>Ragul, S., Vanitha, S., Harish, S., Johnson, I., Irene Vethamoni, P., &amp; Senthil, A. (2024). Exploring the antifungal activity of clove oil (Syzygium aromaticum) against wilt disease caused by Fusarium equiseti in bitter gourd (Momordica charantia L.).</w:t>
      </w:r>
      <w:r w:rsidRPr="00AD45FB">
        <w:rPr>
          <w:spacing w:val="-2"/>
          <w:sz w:val="24"/>
          <w:szCs w:val="24"/>
        </w:rPr>
        <w:t xml:space="preserve"> </w:t>
      </w:r>
      <w:r w:rsidRPr="00AD45FB">
        <w:rPr>
          <w:spacing w:val="-2"/>
          <w:sz w:val="24"/>
          <w:szCs w:val="24"/>
        </w:rPr>
        <w:t>Plant Science Today</w:t>
      </w:r>
      <w:r w:rsidRPr="00AD45FB">
        <w:rPr>
          <w:spacing w:val="-2"/>
          <w:sz w:val="24"/>
          <w:szCs w:val="24"/>
        </w:rPr>
        <w:t xml:space="preserve">. </w:t>
      </w:r>
      <w:r w:rsidRPr="00AD45FB">
        <w:rPr>
          <w:spacing w:val="-4"/>
          <w:sz w:val="24"/>
          <w:szCs w:val="24"/>
        </w:rPr>
        <w:t xml:space="preserve">Vol </w:t>
      </w:r>
      <w:r w:rsidRPr="00AD45FB">
        <w:rPr>
          <w:spacing w:val="-2"/>
          <w:sz w:val="24"/>
          <w:szCs w:val="24"/>
        </w:rPr>
        <w:t>11(sp4):01–09</w:t>
      </w:r>
    </w:p>
    <w:p w:rsidR="00BC5910" w:rsidRPr="00AD45FB" w:rsidRDefault="00BC5910" w:rsidP="00740EB5">
      <w:pPr>
        <w:pStyle w:val="TableParagraph"/>
        <w:spacing w:before="0" w:line="254" w:lineRule="auto"/>
        <w:ind w:left="165" w:right="145" w:firstLine="192"/>
        <w:jc w:val="left"/>
        <w:rPr>
          <w:sz w:val="24"/>
          <w:szCs w:val="24"/>
        </w:rPr>
      </w:pPr>
    </w:p>
    <w:p w:rsidR="00E838BC" w:rsidRPr="00AD45FB" w:rsidRDefault="00740EB5" w:rsidP="00BC5910">
      <w:pPr>
        <w:pStyle w:val="TableParagraph"/>
        <w:ind w:left="225"/>
        <w:jc w:val="left"/>
        <w:rPr>
          <w:sz w:val="24"/>
          <w:szCs w:val="24"/>
        </w:rPr>
      </w:pPr>
      <w:r w:rsidRPr="00AD45FB">
        <w:rPr>
          <w:bCs/>
          <w:kern w:val="36"/>
          <w:sz w:val="24"/>
          <w:szCs w:val="24"/>
        </w:rPr>
        <w:t>P. Aishvarya Lakshmi, S.T.Bini Sundar</w:t>
      </w:r>
      <w:proofErr w:type="gramStart"/>
      <w:r w:rsidRPr="00AD45FB">
        <w:rPr>
          <w:bCs/>
          <w:kern w:val="36"/>
          <w:sz w:val="24"/>
          <w:szCs w:val="24"/>
        </w:rPr>
        <w:t>,</w:t>
      </w:r>
      <w:r w:rsidRPr="00AD45FB">
        <w:rPr>
          <w:b/>
          <w:bCs/>
          <w:kern w:val="36"/>
          <w:sz w:val="24"/>
          <w:szCs w:val="24"/>
        </w:rPr>
        <w:t>P.Irene</w:t>
      </w:r>
      <w:proofErr w:type="gramEnd"/>
      <w:r w:rsidRPr="00AD45FB">
        <w:rPr>
          <w:b/>
          <w:bCs/>
          <w:kern w:val="36"/>
          <w:sz w:val="24"/>
          <w:szCs w:val="24"/>
        </w:rPr>
        <w:t xml:space="preserve"> Vethamoni., </w:t>
      </w:r>
      <w:r w:rsidRPr="00AD45FB">
        <w:rPr>
          <w:bCs/>
          <w:kern w:val="36"/>
          <w:sz w:val="24"/>
          <w:szCs w:val="24"/>
        </w:rPr>
        <w:t>P.Malathi and</w:t>
      </w:r>
      <w:r w:rsidRPr="00AD45FB">
        <w:rPr>
          <w:bCs/>
          <w:kern w:val="36"/>
          <w:sz w:val="24"/>
          <w:szCs w:val="24"/>
        </w:rPr>
        <w:tab/>
        <w:t>K. Vanitha.</w:t>
      </w:r>
      <w:r w:rsidR="00BC5910" w:rsidRPr="00AD45FB">
        <w:rPr>
          <w:bCs/>
          <w:kern w:val="36"/>
          <w:sz w:val="24"/>
          <w:szCs w:val="24"/>
        </w:rPr>
        <w:t>(2024). Phytochemical, nutritional analysis</w:t>
      </w:r>
      <w:r w:rsidR="00BC5910" w:rsidRPr="00AD45FB">
        <w:rPr>
          <w:bCs/>
          <w:kern w:val="36"/>
          <w:sz w:val="24"/>
          <w:szCs w:val="24"/>
        </w:rPr>
        <w:tab/>
        <w:t xml:space="preserve">and antibacterial evaluation of leaf of </w:t>
      </w:r>
      <w:r w:rsidR="00BC5910" w:rsidRPr="00AD45FB">
        <w:rPr>
          <w:b/>
          <w:bCs/>
          <w:i/>
          <w:kern w:val="36"/>
          <w:sz w:val="24"/>
          <w:szCs w:val="24"/>
        </w:rPr>
        <w:t xml:space="preserve">Coriandrum sativum </w:t>
      </w:r>
      <w:r w:rsidR="00BC5910" w:rsidRPr="00AD45FB">
        <w:rPr>
          <w:bCs/>
          <w:kern w:val="36"/>
          <w:sz w:val="24"/>
          <w:szCs w:val="24"/>
        </w:rPr>
        <w:t xml:space="preserve">L. grownin organic media. </w:t>
      </w:r>
      <w:r w:rsidR="00BC5910" w:rsidRPr="00AD45FB">
        <w:rPr>
          <w:sz w:val="24"/>
          <w:szCs w:val="24"/>
        </w:rPr>
        <w:t xml:space="preserve">Annals of </w:t>
      </w:r>
      <w:r w:rsidR="00BC5910" w:rsidRPr="00AD45FB">
        <w:rPr>
          <w:spacing w:val="-2"/>
          <w:sz w:val="24"/>
          <w:szCs w:val="24"/>
        </w:rPr>
        <w:t>Phytomed</w:t>
      </w:r>
      <w:r w:rsidR="00BC5910" w:rsidRPr="00AD45FB">
        <w:rPr>
          <w:spacing w:val="-2"/>
          <w:sz w:val="24"/>
          <w:szCs w:val="24"/>
        </w:rPr>
        <w:t>icine</w:t>
      </w:r>
      <w:r w:rsidR="00BC5910" w:rsidRPr="00AD45FB">
        <w:rPr>
          <w:spacing w:val="-2"/>
          <w:sz w:val="24"/>
          <w:szCs w:val="24"/>
        </w:rPr>
        <w:t xml:space="preserve">. </w:t>
      </w:r>
      <w:r w:rsidR="00BC5910" w:rsidRPr="00AD45FB">
        <w:rPr>
          <w:spacing w:val="-2"/>
          <w:sz w:val="24"/>
          <w:szCs w:val="24"/>
        </w:rPr>
        <w:t>13(2):</w:t>
      </w:r>
      <w:r w:rsidR="00BC5910" w:rsidRPr="00AD45FB">
        <w:rPr>
          <w:sz w:val="24"/>
          <w:szCs w:val="24"/>
        </w:rPr>
        <w:t>1-</w:t>
      </w:r>
      <w:r w:rsidR="00BC5910" w:rsidRPr="00AD45FB">
        <w:rPr>
          <w:spacing w:val="-5"/>
          <w:sz w:val="24"/>
          <w:szCs w:val="24"/>
        </w:rPr>
        <w:t>9</w:t>
      </w:r>
    </w:p>
    <w:p w:rsidR="00BC5910" w:rsidRPr="00AD45FB" w:rsidRDefault="00BC5910" w:rsidP="00BC5910">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p>
    <w:p w:rsidR="00BC5910" w:rsidRPr="00AD45FB" w:rsidRDefault="00BC5910" w:rsidP="00BC5910">
      <w:pPr>
        <w:pBdr>
          <w:top w:val="nil"/>
          <w:left w:val="nil"/>
          <w:bottom w:val="nil"/>
          <w:right w:val="nil"/>
          <w:between w:val="nil"/>
        </w:pBdr>
        <w:spacing w:after="200" w:line="276" w:lineRule="auto"/>
        <w:jc w:val="both"/>
        <w:rPr>
          <w:rFonts w:ascii="Times New Roman" w:hAnsi="Times New Roman" w:cs="Times New Roman"/>
          <w:spacing w:val="-2"/>
          <w:sz w:val="24"/>
          <w:szCs w:val="24"/>
        </w:rPr>
      </w:pPr>
      <w:r w:rsidRPr="00AD45FB">
        <w:rPr>
          <w:rFonts w:ascii="Times New Roman" w:eastAsia="Times New Roman" w:hAnsi="Times New Roman" w:cs="Times New Roman"/>
          <w:color w:val="000000"/>
          <w:sz w:val="24"/>
          <w:szCs w:val="24"/>
        </w:rPr>
        <w:t>Arshay</w:t>
      </w:r>
      <w:r w:rsidRPr="00AD45FB">
        <w:rPr>
          <w:rFonts w:ascii="Times New Roman" w:eastAsia="Times New Roman" w:hAnsi="Times New Roman" w:cs="Times New Roman"/>
          <w:color w:val="000000"/>
          <w:sz w:val="24"/>
          <w:szCs w:val="24"/>
        </w:rPr>
        <w:tab/>
        <w:t xml:space="preserve"> Pavithran, </w:t>
      </w:r>
      <w:r w:rsidRPr="00AD45FB">
        <w:rPr>
          <w:rFonts w:ascii="Times New Roman" w:eastAsia="Times New Roman" w:hAnsi="Times New Roman" w:cs="Times New Roman"/>
          <w:b/>
          <w:color w:val="000000"/>
          <w:sz w:val="24"/>
          <w:szCs w:val="24"/>
        </w:rPr>
        <w:t>Irene Vethamoni Perianada</w:t>
      </w:r>
      <w:r w:rsidRPr="00AD45FB">
        <w:rPr>
          <w:rFonts w:ascii="Times New Roman" w:eastAsia="Times New Roman" w:hAnsi="Times New Roman" w:cs="Times New Roman"/>
          <w:color w:val="000000"/>
          <w:sz w:val="24"/>
          <w:szCs w:val="24"/>
        </w:rPr>
        <w:t xml:space="preserve">r, Shoba Thingalmaniyan Kaliyaperumal, </w:t>
      </w:r>
      <w:proofErr w:type="gramStart"/>
      <w:r w:rsidRPr="00AD45FB">
        <w:rPr>
          <w:rFonts w:ascii="Times New Roman" w:eastAsia="Times New Roman" w:hAnsi="Times New Roman" w:cs="Times New Roman"/>
          <w:color w:val="000000"/>
          <w:sz w:val="24"/>
          <w:szCs w:val="24"/>
        </w:rPr>
        <w:t>Angappan .</w:t>
      </w:r>
      <w:proofErr w:type="gramEnd"/>
      <w:r w:rsidRPr="00AD45FB">
        <w:rPr>
          <w:rFonts w:ascii="Times New Roman" w:eastAsia="Times New Roman" w:hAnsi="Times New Roman" w:cs="Times New Roman"/>
          <w:color w:val="000000"/>
          <w:sz w:val="24"/>
          <w:szCs w:val="24"/>
        </w:rPr>
        <w:t>,Suganthi, Vichangal., Pridiuldi Santhanakrishnan. (2024).</w:t>
      </w:r>
      <w:r w:rsidRPr="00AD45FB">
        <w:rPr>
          <w:rFonts w:ascii="Times New Roman" w:hAnsi="Times New Roman" w:cs="Times New Roman"/>
          <w:spacing w:val="-2"/>
          <w:sz w:val="24"/>
          <w:szCs w:val="24"/>
        </w:rPr>
        <w:t xml:space="preserve"> </w:t>
      </w:r>
      <w:r w:rsidRPr="00AD45FB">
        <w:rPr>
          <w:rFonts w:ascii="Times New Roman" w:hAnsi="Times New Roman" w:cs="Times New Roman"/>
          <w:spacing w:val="-2"/>
          <w:sz w:val="24"/>
          <w:szCs w:val="24"/>
        </w:rPr>
        <w:t xml:space="preserve">Revealing </w:t>
      </w:r>
      <w:r w:rsidRPr="00AD45FB">
        <w:rPr>
          <w:rFonts w:ascii="Times New Roman" w:hAnsi="Times New Roman" w:cs="Times New Roman"/>
          <w:b/>
          <w:spacing w:val="-2"/>
          <w:sz w:val="24"/>
          <w:szCs w:val="24"/>
        </w:rPr>
        <w:t xml:space="preserve">Turmeric's </w:t>
      </w:r>
      <w:r w:rsidRPr="00AD45FB">
        <w:rPr>
          <w:rFonts w:ascii="Times New Roman" w:hAnsi="Times New Roman" w:cs="Times New Roman"/>
          <w:spacing w:val="-2"/>
          <w:sz w:val="24"/>
          <w:szCs w:val="24"/>
        </w:rPr>
        <w:t>Phytochemical Secrets:</w:t>
      </w:r>
      <w:r w:rsidRPr="00AD45FB">
        <w:rPr>
          <w:rFonts w:ascii="Times New Roman" w:hAnsi="Times New Roman" w:cs="Times New Roman"/>
          <w:spacing w:val="80"/>
          <w:sz w:val="24"/>
          <w:szCs w:val="24"/>
        </w:rPr>
        <w:t xml:space="preserve"> </w:t>
      </w:r>
      <w:r w:rsidRPr="00AD45FB">
        <w:rPr>
          <w:rFonts w:ascii="Times New Roman" w:hAnsi="Times New Roman" w:cs="Times New Roman"/>
          <w:spacing w:val="-2"/>
          <w:sz w:val="24"/>
          <w:szCs w:val="24"/>
        </w:rPr>
        <w:t xml:space="preserve">Exploring Phytochemical Estimation </w:t>
      </w:r>
      <w:proofErr w:type="gramStart"/>
      <w:r w:rsidRPr="00AD45FB">
        <w:rPr>
          <w:rFonts w:ascii="Times New Roman" w:hAnsi="Times New Roman" w:cs="Times New Roman"/>
          <w:spacing w:val="-2"/>
          <w:sz w:val="24"/>
          <w:szCs w:val="24"/>
        </w:rPr>
        <w:t>Through</w:t>
      </w:r>
      <w:proofErr w:type="gramEnd"/>
      <w:r w:rsidRPr="00AD45FB">
        <w:rPr>
          <w:rFonts w:ascii="Times New Roman" w:hAnsi="Times New Roman" w:cs="Times New Roman"/>
          <w:spacing w:val="-2"/>
          <w:sz w:val="24"/>
          <w:szCs w:val="24"/>
        </w:rPr>
        <w:t xml:space="preserve"> Destructive</w:t>
      </w:r>
      <w:r w:rsidRPr="00AD45FB">
        <w:rPr>
          <w:rFonts w:ascii="Times New Roman" w:hAnsi="Times New Roman" w:cs="Times New Roman"/>
          <w:sz w:val="24"/>
          <w:szCs w:val="24"/>
        </w:rPr>
        <w:tab/>
      </w:r>
      <w:r w:rsidRPr="00AD45FB">
        <w:rPr>
          <w:rFonts w:ascii="Times New Roman" w:hAnsi="Times New Roman" w:cs="Times New Roman"/>
          <w:spacing w:val="-4"/>
          <w:sz w:val="24"/>
          <w:szCs w:val="24"/>
        </w:rPr>
        <w:t xml:space="preserve">And </w:t>
      </w:r>
      <w:r w:rsidRPr="00AD45FB">
        <w:rPr>
          <w:rFonts w:ascii="Times New Roman" w:hAnsi="Times New Roman" w:cs="Times New Roman"/>
          <w:spacing w:val="-2"/>
          <w:sz w:val="24"/>
          <w:szCs w:val="24"/>
        </w:rPr>
        <w:t>Non-Destructive Methods</w:t>
      </w:r>
      <w:r w:rsidRPr="00AD45FB">
        <w:rPr>
          <w:rFonts w:ascii="Times New Roman" w:hAnsi="Times New Roman" w:cs="Times New Roman"/>
          <w:spacing w:val="-2"/>
          <w:sz w:val="24"/>
          <w:szCs w:val="24"/>
        </w:rPr>
        <w:t>.</w:t>
      </w:r>
      <w:r w:rsidRPr="00AD45FB">
        <w:rPr>
          <w:rFonts w:ascii="Times New Roman" w:eastAsia="Times New Roman" w:hAnsi="Times New Roman" w:cs="Times New Roman"/>
          <w:color w:val="000000"/>
          <w:sz w:val="24"/>
          <w:szCs w:val="24"/>
        </w:rPr>
        <w:t xml:space="preserve"> </w:t>
      </w:r>
      <w:r w:rsidRPr="00AD45FB">
        <w:rPr>
          <w:rFonts w:ascii="Times New Roman" w:hAnsi="Times New Roman" w:cs="Times New Roman"/>
          <w:spacing w:val="-2"/>
          <w:sz w:val="24"/>
          <w:szCs w:val="24"/>
        </w:rPr>
        <w:t>Fresenius Environm</w:t>
      </w:r>
      <w:r w:rsidRPr="00AD45FB">
        <w:rPr>
          <w:rFonts w:ascii="Times New Roman" w:hAnsi="Times New Roman" w:cs="Times New Roman"/>
          <w:spacing w:val="-2"/>
          <w:sz w:val="24"/>
          <w:szCs w:val="24"/>
        </w:rPr>
        <w:t>ental Bulletin</w:t>
      </w:r>
      <w:r w:rsidRPr="00AD45FB">
        <w:rPr>
          <w:rFonts w:ascii="Times New Roman" w:hAnsi="Times New Roman" w:cs="Times New Roman"/>
          <w:spacing w:val="-2"/>
          <w:sz w:val="24"/>
          <w:szCs w:val="24"/>
        </w:rPr>
        <w:t>. Volume 33- No.10/ pages 860-876</w:t>
      </w:r>
    </w:p>
    <w:p w:rsidR="00BC5910" w:rsidRPr="00AD45FB" w:rsidRDefault="00BC5910" w:rsidP="00BC5910">
      <w:pPr>
        <w:pStyle w:val="TableParagraph"/>
        <w:tabs>
          <w:tab w:val="left" w:pos="2068"/>
        </w:tabs>
        <w:spacing w:before="0" w:line="259" w:lineRule="auto"/>
        <w:ind w:right="97"/>
        <w:jc w:val="both"/>
        <w:rPr>
          <w:sz w:val="24"/>
          <w:szCs w:val="24"/>
        </w:rPr>
      </w:pPr>
      <w:r w:rsidRPr="00AD45FB">
        <w:rPr>
          <w:sz w:val="24"/>
          <w:szCs w:val="24"/>
        </w:rPr>
        <w:t xml:space="preserve">J. Karthikeyan, V. Rajashree, </w:t>
      </w:r>
      <w:r w:rsidRPr="00AD45FB">
        <w:rPr>
          <w:b/>
          <w:sz w:val="24"/>
          <w:szCs w:val="24"/>
        </w:rPr>
        <w:t xml:space="preserve">P. Irene </w:t>
      </w:r>
      <w:r w:rsidRPr="00AD45FB">
        <w:rPr>
          <w:b/>
          <w:spacing w:val="-2"/>
          <w:sz w:val="24"/>
          <w:szCs w:val="24"/>
        </w:rPr>
        <w:t>Vethamoni,</w:t>
      </w:r>
      <w:r w:rsidRPr="00AD45FB">
        <w:rPr>
          <w:b/>
          <w:sz w:val="24"/>
          <w:szCs w:val="24"/>
        </w:rPr>
        <w:tab/>
      </w:r>
      <w:r w:rsidRPr="00AD45FB">
        <w:rPr>
          <w:spacing w:val="-5"/>
          <w:sz w:val="24"/>
          <w:szCs w:val="24"/>
        </w:rPr>
        <w:t>A.</w:t>
      </w:r>
      <w:r w:rsidRPr="00AD45FB">
        <w:rPr>
          <w:sz w:val="24"/>
          <w:szCs w:val="24"/>
        </w:rPr>
        <w:t xml:space="preserve"> </w:t>
      </w:r>
      <w:r w:rsidRPr="00AD45FB">
        <w:rPr>
          <w:spacing w:val="-2"/>
          <w:sz w:val="24"/>
          <w:szCs w:val="24"/>
        </w:rPr>
        <w:t>Bharathi,</w:t>
      </w:r>
      <w:r w:rsidRPr="00AD45FB">
        <w:rPr>
          <w:sz w:val="24"/>
          <w:szCs w:val="24"/>
        </w:rPr>
        <w:t xml:space="preserve"> </w:t>
      </w:r>
      <w:r w:rsidRPr="00AD45FB">
        <w:rPr>
          <w:spacing w:val="-6"/>
          <w:sz w:val="24"/>
          <w:szCs w:val="24"/>
        </w:rPr>
        <w:t xml:space="preserve">N. </w:t>
      </w:r>
      <w:r w:rsidRPr="00AD45FB">
        <w:rPr>
          <w:sz w:val="24"/>
          <w:szCs w:val="24"/>
        </w:rPr>
        <w:t>Manikanda</w:t>
      </w:r>
      <w:r w:rsidRPr="00AD45FB">
        <w:rPr>
          <w:spacing w:val="72"/>
          <w:sz w:val="24"/>
          <w:szCs w:val="24"/>
        </w:rPr>
        <w:t xml:space="preserve"> </w:t>
      </w:r>
      <w:r w:rsidRPr="00AD45FB">
        <w:rPr>
          <w:spacing w:val="-4"/>
          <w:sz w:val="24"/>
          <w:szCs w:val="24"/>
        </w:rPr>
        <w:t>Boopathy,</w:t>
      </w:r>
    </w:p>
    <w:p w:rsidR="00BC5910" w:rsidRPr="00AD45FB" w:rsidRDefault="00BC5910" w:rsidP="00BC5910">
      <w:pPr>
        <w:pStyle w:val="TableParagraph"/>
        <w:spacing w:before="0"/>
        <w:ind w:left="9"/>
        <w:rPr>
          <w:sz w:val="24"/>
          <w:szCs w:val="24"/>
        </w:rPr>
      </w:pPr>
      <w:r w:rsidRPr="00AD45FB">
        <w:rPr>
          <w:sz w:val="24"/>
          <w:szCs w:val="24"/>
        </w:rPr>
        <w:t>K.S. Vijai Selvaraj</w:t>
      </w:r>
      <w:r w:rsidRPr="00AD45FB">
        <w:rPr>
          <w:sz w:val="24"/>
          <w:szCs w:val="24"/>
        </w:rPr>
        <w:t> and T. Prabha</w:t>
      </w:r>
      <w:r w:rsidRPr="00AD45FB">
        <w:rPr>
          <w:sz w:val="24"/>
          <w:szCs w:val="24"/>
        </w:rPr>
        <w:t>. (2024).</w:t>
      </w:r>
      <w:r w:rsidRPr="00AD45FB">
        <w:rPr>
          <w:sz w:val="24"/>
          <w:szCs w:val="24"/>
        </w:rPr>
        <w:t xml:space="preserve">An assessment of </w:t>
      </w:r>
      <w:r w:rsidRPr="00AD45FB">
        <w:rPr>
          <w:spacing w:val="-4"/>
          <w:sz w:val="24"/>
          <w:szCs w:val="24"/>
        </w:rPr>
        <w:t>the</w:t>
      </w:r>
      <w:r w:rsidRPr="00AD45FB">
        <w:rPr>
          <w:sz w:val="24"/>
          <w:szCs w:val="24"/>
        </w:rPr>
        <w:t xml:space="preserve"> </w:t>
      </w:r>
      <w:r w:rsidRPr="00AD45FB">
        <w:rPr>
          <w:spacing w:val="-2"/>
          <w:sz w:val="24"/>
          <w:szCs w:val="24"/>
        </w:rPr>
        <w:t xml:space="preserve">medicinal </w:t>
      </w:r>
      <w:r w:rsidRPr="00AD45FB">
        <w:rPr>
          <w:sz w:val="24"/>
          <w:szCs w:val="24"/>
        </w:rPr>
        <w:t xml:space="preserve">potential of wild </w:t>
      </w:r>
      <w:r w:rsidRPr="00AD45FB">
        <w:rPr>
          <w:spacing w:val="-2"/>
          <w:sz w:val="24"/>
          <w:szCs w:val="24"/>
        </w:rPr>
        <w:t>relatives</w:t>
      </w:r>
      <w:r w:rsidRPr="00AD45FB">
        <w:rPr>
          <w:sz w:val="24"/>
          <w:szCs w:val="24"/>
        </w:rPr>
        <w:t xml:space="preserve"> </w:t>
      </w:r>
      <w:r w:rsidRPr="00AD45FB">
        <w:rPr>
          <w:spacing w:val="-6"/>
          <w:sz w:val="24"/>
          <w:szCs w:val="24"/>
        </w:rPr>
        <w:t xml:space="preserve">of </w:t>
      </w:r>
      <w:r w:rsidRPr="00AD45FB">
        <w:rPr>
          <w:sz w:val="24"/>
          <w:szCs w:val="24"/>
        </w:rPr>
        <w:t>Solanum species</w:t>
      </w:r>
      <w:r w:rsidRPr="00AD45FB">
        <w:rPr>
          <w:sz w:val="24"/>
          <w:szCs w:val="24"/>
        </w:rPr>
        <w:t xml:space="preserve">. </w:t>
      </w:r>
      <w:r w:rsidRPr="00AD45FB">
        <w:rPr>
          <w:sz w:val="24"/>
          <w:szCs w:val="24"/>
        </w:rPr>
        <w:t>Annals</w:t>
      </w:r>
      <w:r w:rsidRPr="00AD45FB">
        <w:rPr>
          <w:spacing w:val="19"/>
          <w:sz w:val="24"/>
          <w:szCs w:val="24"/>
        </w:rPr>
        <w:t xml:space="preserve"> </w:t>
      </w:r>
      <w:r w:rsidRPr="00AD45FB">
        <w:rPr>
          <w:sz w:val="24"/>
          <w:szCs w:val="24"/>
        </w:rPr>
        <w:t xml:space="preserve">of </w:t>
      </w:r>
      <w:r w:rsidRPr="00AD45FB">
        <w:rPr>
          <w:spacing w:val="-2"/>
          <w:sz w:val="24"/>
          <w:szCs w:val="24"/>
        </w:rPr>
        <w:t>Phytomed</w:t>
      </w:r>
      <w:r w:rsidRPr="00AD45FB">
        <w:rPr>
          <w:sz w:val="24"/>
          <w:szCs w:val="24"/>
        </w:rPr>
        <w:t>icine:</w:t>
      </w:r>
      <w:r w:rsidRPr="00AD45FB">
        <w:rPr>
          <w:spacing w:val="68"/>
          <w:sz w:val="24"/>
          <w:szCs w:val="24"/>
        </w:rPr>
        <w:t xml:space="preserve"> </w:t>
      </w:r>
      <w:r w:rsidRPr="00AD45FB">
        <w:rPr>
          <w:sz w:val="24"/>
          <w:szCs w:val="24"/>
        </w:rPr>
        <w:t xml:space="preserve">An </w:t>
      </w:r>
      <w:r w:rsidRPr="00AD45FB">
        <w:rPr>
          <w:spacing w:val="-2"/>
          <w:sz w:val="24"/>
          <w:szCs w:val="24"/>
        </w:rPr>
        <w:t>Internatio</w:t>
      </w:r>
      <w:r w:rsidRPr="00AD45FB">
        <w:rPr>
          <w:spacing w:val="-4"/>
          <w:sz w:val="24"/>
          <w:szCs w:val="24"/>
        </w:rPr>
        <w:t>nal</w:t>
      </w:r>
      <w:r w:rsidRPr="00AD45FB">
        <w:rPr>
          <w:spacing w:val="40"/>
          <w:sz w:val="24"/>
          <w:szCs w:val="24"/>
        </w:rPr>
        <w:t xml:space="preserve"> </w:t>
      </w:r>
      <w:r w:rsidRPr="00AD45FB">
        <w:rPr>
          <w:spacing w:val="-2"/>
          <w:sz w:val="24"/>
          <w:szCs w:val="24"/>
        </w:rPr>
        <w:t>Journal</w:t>
      </w:r>
      <w:r w:rsidRPr="00AD45FB">
        <w:rPr>
          <w:spacing w:val="-2"/>
          <w:sz w:val="24"/>
          <w:szCs w:val="24"/>
        </w:rPr>
        <w:t xml:space="preserve">. </w:t>
      </w:r>
      <w:r w:rsidRPr="00AD45FB">
        <w:rPr>
          <w:spacing w:val="-2"/>
          <w:sz w:val="24"/>
          <w:szCs w:val="24"/>
        </w:rPr>
        <w:t>13(1):397-</w:t>
      </w:r>
      <w:r w:rsidRPr="00AD45FB">
        <w:rPr>
          <w:spacing w:val="-4"/>
          <w:sz w:val="24"/>
          <w:szCs w:val="24"/>
        </w:rPr>
        <w:t>406,</w:t>
      </w:r>
    </w:p>
    <w:p w:rsidR="00BC5910" w:rsidRPr="00AD45FB" w:rsidRDefault="00BC5910" w:rsidP="00BC5910">
      <w:pPr>
        <w:spacing w:after="0" w:line="240" w:lineRule="auto"/>
        <w:rPr>
          <w:rFonts w:ascii="Times New Roman" w:eastAsia="Times New Roman" w:hAnsi="Times New Roman" w:cs="Times New Roman"/>
          <w:sz w:val="24"/>
          <w:szCs w:val="24"/>
          <w:lang w:eastAsia="en-US"/>
        </w:rPr>
      </w:pPr>
    </w:p>
    <w:p w:rsidR="00BC5910" w:rsidRPr="00BC5910" w:rsidRDefault="00BC5910" w:rsidP="00BC5910">
      <w:pPr>
        <w:pStyle w:val="TableParagraph"/>
        <w:spacing w:before="3" w:line="254" w:lineRule="auto"/>
        <w:ind w:left="128" w:right="116"/>
        <w:jc w:val="both"/>
        <w:rPr>
          <w:sz w:val="24"/>
          <w:szCs w:val="24"/>
        </w:rPr>
      </w:pPr>
      <w:r w:rsidRPr="00BC5910">
        <w:rPr>
          <w:sz w:val="24"/>
          <w:szCs w:val="24"/>
        </w:rPr>
        <w:t>Ravi, Y., Vethamoni, P. I., Saxena, S. N., Ashoka, N., KAVAN, K. V., Yallappa, D., ... &amp; Bagra, S. K. (2024). A comprehensive report on GC-MS profiling, FTIR analysis and HPLC quantification of pharmaceutically vital metab</w:t>
      </w:r>
      <w:r w:rsidRPr="00AD45FB">
        <w:rPr>
          <w:sz w:val="24"/>
          <w:szCs w:val="24"/>
        </w:rPr>
        <w:t>olite thymoquinone from Nigella</w:t>
      </w:r>
      <w:r w:rsidRPr="00BC5910">
        <w:rPr>
          <w:sz w:val="24"/>
          <w:szCs w:val="24"/>
        </w:rPr>
        <w:t xml:space="preserve">seeds. </w:t>
      </w:r>
      <w:r w:rsidRPr="00BC5910">
        <w:rPr>
          <w:i/>
          <w:iCs/>
          <w:sz w:val="24"/>
          <w:szCs w:val="24"/>
        </w:rPr>
        <w:t>PLANT SCIENCE</w:t>
      </w:r>
      <w:r w:rsidRPr="00BC5910">
        <w:rPr>
          <w:sz w:val="24"/>
          <w:szCs w:val="24"/>
        </w:rPr>
        <w:t xml:space="preserve">, </w:t>
      </w:r>
      <w:r w:rsidRPr="00BC5910">
        <w:rPr>
          <w:i/>
          <w:iCs/>
          <w:sz w:val="24"/>
          <w:szCs w:val="24"/>
        </w:rPr>
        <w:t>11</w:t>
      </w:r>
      <w:r w:rsidRPr="00BC5910">
        <w:rPr>
          <w:sz w:val="24"/>
          <w:szCs w:val="24"/>
        </w:rPr>
        <w:t>.</w:t>
      </w:r>
      <w:r w:rsidRPr="00AD45FB">
        <w:rPr>
          <w:spacing w:val="-4"/>
          <w:sz w:val="24"/>
          <w:szCs w:val="24"/>
        </w:rPr>
        <w:t xml:space="preserve"> </w:t>
      </w:r>
      <w:r w:rsidRPr="00AD45FB">
        <w:rPr>
          <w:spacing w:val="-4"/>
          <w:sz w:val="24"/>
          <w:szCs w:val="24"/>
        </w:rPr>
        <w:t xml:space="preserve">Vol </w:t>
      </w:r>
      <w:r w:rsidRPr="00AD45FB">
        <w:rPr>
          <w:spacing w:val="-2"/>
          <w:sz w:val="24"/>
          <w:szCs w:val="24"/>
        </w:rPr>
        <w:t>11(sp3):</w:t>
      </w:r>
      <w:r w:rsidRPr="00AD45FB">
        <w:rPr>
          <w:sz w:val="24"/>
          <w:szCs w:val="24"/>
        </w:rPr>
        <w:t>261-</w:t>
      </w:r>
      <w:r w:rsidRPr="00AD45FB">
        <w:rPr>
          <w:spacing w:val="-5"/>
          <w:sz w:val="24"/>
          <w:szCs w:val="24"/>
        </w:rPr>
        <w:t>269</w:t>
      </w:r>
    </w:p>
    <w:p w:rsidR="00BC5910" w:rsidRDefault="00BC5910" w:rsidP="00BC5910">
      <w:pPr>
        <w:pBdr>
          <w:top w:val="nil"/>
          <w:left w:val="nil"/>
          <w:bottom w:val="nil"/>
          <w:right w:val="nil"/>
          <w:between w:val="nil"/>
        </w:pBdr>
        <w:spacing w:after="200" w:line="276" w:lineRule="auto"/>
        <w:jc w:val="both"/>
        <w:rPr>
          <w:rFonts w:ascii="Times New Roman" w:hAnsi="Times New Roman" w:cs="Times New Roman"/>
          <w:spacing w:val="-2"/>
          <w:sz w:val="24"/>
          <w:szCs w:val="24"/>
        </w:rPr>
      </w:pPr>
    </w:p>
    <w:p w:rsidR="0056381B" w:rsidRPr="0056381B" w:rsidRDefault="0056381B" w:rsidP="0056381B">
      <w:pPr>
        <w:pStyle w:val="TableParagraph"/>
        <w:spacing w:before="21"/>
        <w:jc w:val="left"/>
        <w:rPr>
          <w:b/>
          <w:sz w:val="24"/>
        </w:rPr>
      </w:pPr>
      <w:r w:rsidRPr="0056381B">
        <w:rPr>
          <w:sz w:val="24"/>
          <w:szCs w:val="24"/>
        </w:rPr>
        <w:t>Jena, N. K.</w:t>
      </w:r>
      <w:r>
        <w:rPr>
          <w:sz w:val="24"/>
          <w:szCs w:val="24"/>
        </w:rPr>
        <w:t xml:space="preserve"> </w:t>
      </w:r>
      <w:r>
        <w:rPr>
          <w:b/>
          <w:spacing w:val="-4"/>
          <w:sz w:val="24"/>
        </w:rPr>
        <w:t>P.Irene</w:t>
      </w:r>
      <w:r>
        <w:rPr>
          <w:b/>
          <w:spacing w:val="-5"/>
          <w:sz w:val="24"/>
        </w:rPr>
        <w:t xml:space="preserve"> </w:t>
      </w:r>
      <w:r>
        <w:rPr>
          <w:b/>
          <w:spacing w:val="-2"/>
          <w:sz w:val="24"/>
        </w:rPr>
        <w:t>Vethamoni,</w:t>
      </w:r>
      <w:r>
        <w:rPr>
          <w:b/>
          <w:spacing w:val="-2"/>
          <w:sz w:val="24"/>
        </w:rPr>
        <w:t xml:space="preserve"> </w:t>
      </w:r>
      <w:r>
        <w:rPr>
          <w:spacing w:val="-6"/>
          <w:sz w:val="24"/>
        </w:rPr>
        <w:t>T.</w:t>
      </w:r>
      <w:r>
        <w:rPr>
          <w:sz w:val="24"/>
        </w:rPr>
        <w:tab/>
      </w:r>
      <w:r>
        <w:rPr>
          <w:spacing w:val="-2"/>
          <w:sz w:val="24"/>
        </w:rPr>
        <w:t>Saraswathi</w:t>
      </w:r>
      <w:proofErr w:type="gramStart"/>
      <w:r>
        <w:rPr>
          <w:spacing w:val="-2"/>
          <w:sz w:val="24"/>
        </w:rPr>
        <w:t>,N</w:t>
      </w:r>
      <w:proofErr w:type="gramEnd"/>
      <w:r>
        <w:rPr>
          <w:spacing w:val="-2"/>
          <w:sz w:val="24"/>
        </w:rPr>
        <w:t xml:space="preserve">. </w:t>
      </w:r>
      <w:r>
        <w:rPr>
          <w:sz w:val="24"/>
        </w:rPr>
        <w:t>Senthil, D. Uma</w:t>
      </w:r>
      <w:r w:rsidRPr="0056381B">
        <w:rPr>
          <w:sz w:val="24"/>
          <w:szCs w:val="24"/>
        </w:rPr>
        <w:t xml:space="preserve"> </w:t>
      </w:r>
      <w:r>
        <w:rPr>
          <w:sz w:val="24"/>
          <w:szCs w:val="24"/>
        </w:rPr>
        <w:t>.</w:t>
      </w:r>
      <w:r w:rsidRPr="0056381B">
        <w:rPr>
          <w:sz w:val="24"/>
          <w:szCs w:val="24"/>
        </w:rPr>
        <w:t xml:space="preserve">(2023). Selection Criteria for Identification of Turkey Berry (Solanum torvum) Genotypes for Variability, Heritability and Genetic Advance. </w:t>
      </w:r>
      <w:r w:rsidRPr="0056381B">
        <w:rPr>
          <w:i/>
          <w:iCs/>
          <w:sz w:val="24"/>
          <w:szCs w:val="24"/>
        </w:rPr>
        <w:t>Agricultural Science Digest–A Research Journal</w:t>
      </w:r>
      <w:r w:rsidRPr="0056381B">
        <w:rPr>
          <w:sz w:val="24"/>
          <w:szCs w:val="24"/>
        </w:rPr>
        <w:t>.</w:t>
      </w:r>
    </w:p>
    <w:p w:rsidR="0056381B" w:rsidRDefault="0056381B" w:rsidP="0056381B">
      <w:pPr>
        <w:spacing w:after="0" w:line="240" w:lineRule="auto"/>
        <w:rPr>
          <w:rFonts w:ascii="Times New Roman" w:eastAsia="Times New Roman" w:hAnsi="Times New Roman" w:cs="Times New Roman"/>
          <w:sz w:val="24"/>
          <w:szCs w:val="24"/>
          <w:lang w:eastAsia="en-US"/>
        </w:rPr>
      </w:pPr>
    </w:p>
    <w:p w:rsidR="0056381B" w:rsidRPr="0056381B" w:rsidRDefault="0056381B" w:rsidP="0056381B">
      <w:pPr>
        <w:spacing w:after="0" w:line="240" w:lineRule="auto"/>
        <w:rPr>
          <w:rFonts w:ascii="Times New Roman" w:eastAsia="Times New Roman" w:hAnsi="Times New Roman" w:cs="Times New Roman"/>
          <w:sz w:val="24"/>
          <w:szCs w:val="24"/>
          <w:lang w:eastAsia="en-US"/>
        </w:rPr>
      </w:pPr>
      <w:r w:rsidRPr="0056381B">
        <w:rPr>
          <w:rFonts w:ascii="Times New Roman" w:eastAsia="Times New Roman" w:hAnsi="Times New Roman" w:cs="Times New Roman"/>
          <w:sz w:val="24"/>
          <w:szCs w:val="24"/>
          <w:lang w:eastAsia="en-US"/>
        </w:rPr>
        <w:t xml:space="preserve">Priyadharshini, G., &amp; Vethamoni, P. I. (2015). Standardization of Perennial Moringa Rootstocks for Successfull Grafting with Annual Moringa var. PKM 1 (Moringa oleifera Lam.). </w:t>
      </w:r>
      <w:r w:rsidRPr="0056381B">
        <w:rPr>
          <w:rFonts w:ascii="Times New Roman" w:eastAsia="Times New Roman" w:hAnsi="Times New Roman" w:cs="Times New Roman"/>
          <w:i/>
          <w:iCs/>
          <w:sz w:val="24"/>
          <w:szCs w:val="24"/>
          <w:lang w:eastAsia="en-US"/>
        </w:rPr>
        <w:t>Trends in Biosciences</w:t>
      </w:r>
      <w:r w:rsidRPr="0056381B">
        <w:rPr>
          <w:rFonts w:ascii="Times New Roman" w:eastAsia="Times New Roman" w:hAnsi="Times New Roman" w:cs="Times New Roman"/>
          <w:sz w:val="24"/>
          <w:szCs w:val="24"/>
          <w:lang w:eastAsia="en-US"/>
        </w:rPr>
        <w:t xml:space="preserve">, </w:t>
      </w:r>
      <w:r w:rsidRPr="0056381B">
        <w:rPr>
          <w:rFonts w:ascii="Times New Roman" w:eastAsia="Times New Roman" w:hAnsi="Times New Roman" w:cs="Times New Roman"/>
          <w:i/>
          <w:iCs/>
          <w:sz w:val="24"/>
          <w:szCs w:val="24"/>
          <w:lang w:eastAsia="en-US"/>
        </w:rPr>
        <w:t>8</w:t>
      </w:r>
      <w:r w:rsidRPr="0056381B">
        <w:rPr>
          <w:rFonts w:ascii="Times New Roman" w:eastAsia="Times New Roman" w:hAnsi="Times New Roman" w:cs="Times New Roman"/>
          <w:sz w:val="24"/>
          <w:szCs w:val="24"/>
          <w:lang w:eastAsia="en-US"/>
        </w:rPr>
        <w:t>(3), 816-819.</w:t>
      </w:r>
    </w:p>
    <w:p w:rsidR="0056381B" w:rsidRPr="00AD45FB" w:rsidRDefault="0056381B" w:rsidP="00BC5910">
      <w:pPr>
        <w:pBdr>
          <w:top w:val="nil"/>
          <w:left w:val="nil"/>
          <w:bottom w:val="nil"/>
          <w:right w:val="nil"/>
          <w:between w:val="nil"/>
        </w:pBdr>
        <w:spacing w:after="200" w:line="276" w:lineRule="auto"/>
        <w:jc w:val="both"/>
        <w:rPr>
          <w:rFonts w:ascii="Times New Roman" w:hAnsi="Times New Roman" w:cs="Times New Roman"/>
          <w:spacing w:val="-2"/>
          <w:sz w:val="24"/>
          <w:szCs w:val="24"/>
        </w:rPr>
      </w:pPr>
    </w:p>
    <w:sectPr w:rsidR="0056381B" w:rsidRPr="00AD45F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unga">
    <w:panose1 w:val="020B0502040204020203"/>
    <w:charset w:val="00"/>
    <w:family w:val="swiss"/>
    <w:pitch w:val="variable"/>
    <w:sig w:usb0="004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F35CD"/>
    <w:multiLevelType w:val="hybridMultilevel"/>
    <w:tmpl w:val="77125942"/>
    <w:lvl w:ilvl="0" w:tplc="01DC9B9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7A91F17"/>
    <w:multiLevelType w:val="multilevel"/>
    <w:tmpl w:val="CA940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CE03F5"/>
    <w:multiLevelType w:val="multilevel"/>
    <w:tmpl w:val="F04C59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6C63312"/>
    <w:multiLevelType w:val="multilevel"/>
    <w:tmpl w:val="E4BA6A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50232185"/>
    <w:multiLevelType w:val="hybridMultilevel"/>
    <w:tmpl w:val="35FA48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A8287A"/>
    <w:multiLevelType w:val="hybridMultilevel"/>
    <w:tmpl w:val="1CE007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BA407A"/>
    <w:multiLevelType w:val="multilevel"/>
    <w:tmpl w:val="8752F9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1"/>
  </w:num>
  <w:num w:numId="3">
    <w:abstractNumId w:val="2"/>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0AA"/>
    <w:rsid w:val="00012EAE"/>
    <w:rsid w:val="0005785C"/>
    <w:rsid w:val="001600D3"/>
    <w:rsid w:val="001868A5"/>
    <w:rsid w:val="001E5CD4"/>
    <w:rsid w:val="001F082E"/>
    <w:rsid w:val="00301A8A"/>
    <w:rsid w:val="00322B64"/>
    <w:rsid w:val="00344EC4"/>
    <w:rsid w:val="00433EA6"/>
    <w:rsid w:val="004E13BD"/>
    <w:rsid w:val="004F74C5"/>
    <w:rsid w:val="0056381B"/>
    <w:rsid w:val="005E1BB4"/>
    <w:rsid w:val="006E1FB2"/>
    <w:rsid w:val="00707CDE"/>
    <w:rsid w:val="00740EB5"/>
    <w:rsid w:val="00742812"/>
    <w:rsid w:val="007432E3"/>
    <w:rsid w:val="00834B13"/>
    <w:rsid w:val="009757FE"/>
    <w:rsid w:val="009800A9"/>
    <w:rsid w:val="009C7581"/>
    <w:rsid w:val="009E00AA"/>
    <w:rsid w:val="009F2051"/>
    <w:rsid w:val="00AA5356"/>
    <w:rsid w:val="00AD45FB"/>
    <w:rsid w:val="00AD54C5"/>
    <w:rsid w:val="00AE7249"/>
    <w:rsid w:val="00BC5910"/>
    <w:rsid w:val="00C22508"/>
    <w:rsid w:val="00C31107"/>
    <w:rsid w:val="00D11BD0"/>
    <w:rsid w:val="00D717F9"/>
    <w:rsid w:val="00DA5DDD"/>
    <w:rsid w:val="00E838BC"/>
    <w:rsid w:val="00EB73F3"/>
    <w:rsid w:val="00EE338C"/>
    <w:rsid w:val="00FA46AE"/>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D53-F536-4BC3-9383-5D136B9A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85584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1C2D5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4Char">
    <w:name w:val="Heading 4 Char"/>
    <w:basedOn w:val="DefaultParagraphFont"/>
    <w:link w:val="Heading4"/>
    <w:uiPriority w:val="9"/>
    <w:rsid w:val="00855842"/>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855842"/>
    <w:rPr>
      <w:b/>
      <w:bCs/>
    </w:rPr>
  </w:style>
  <w:style w:type="character" w:customStyle="1" w:styleId="Heading5Char">
    <w:name w:val="Heading 5 Char"/>
    <w:basedOn w:val="DefaultParagraphFont"/>
    <w:link w:val="Heading5"/>
    <w:uiPriority w:val="9"/>
    <w:semiHidden/>
    <w:rsid w:val="001C2D57"/>
    <w:rPr>
      <w:rFonts w:asciiTheme="majorHAnsi" w:eastAsiaTheme="majorEastAsia" w:hAnsiTheme="majorHAnsi" w:cstheme="majorBidi"/>
      <w:color w:val="2F5496" w:themeColor="accent1" w:themeShade="BF"/>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A53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B63"/>
    <w:rPr>
      <w:rFonts w:ascii="Tahoma" w:hAnsi="Tahoma" w:cs="Tahoma"/>
      <w:sz w:val="16"/>
      <w:szCs w:val="16"/>
    </w:rPr>
  </w:style>
  <w:style w:type="character" w:styleId="Hyperlink">
    <w:name w:val="Hyperlink"/>
    <w:basedOn w:val="DefaultParagraphFont"/>
    <w:uiPriority w:val="99"/>
    <w:unhideWhenUsed/>
    <w:rsid w:val="00A53B63"/>
    <w:rPr>
      <w:color w:val="0563C1" w:themeColor="hyperlink"/>
      <w:u w:val="single"/>
    </w:rPr>
  </w:style>
  <w:style w:type="table" w:styleId="TableGrid">
    <w:name w:val="Table Grid"/>
    <w:basedOn w:val="TableNormal"/>
    <w:uiPriority w:val="39"/>
    <w:rsid w:val="00A53B63"/>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3B63"/>
    <w:pPr>
      <w:spacing w:after="200" w:line="276" w:lineRule="auto"/>
      <w:ind w:left="720"/>
      <w:contextualSpacing/>
    </w:pPr>
    <w:rPr>
      <w:rFonts w:cs="Latha"/>
    </w:rPr>
  </w:style>
  <w:style w:type="table" w:customStyle="1" w:styleId="a0">
    <w:basedOn w:val="TableNormal"/>
    <w:pPr>
      <w:spacing w:after="0" w:line="240" w:lineRule="auto"/>
    </w:pPr>
    <w:tblPr>
      <w:tblStyleRowBandSize w:val="1"/>
      <w:tblStyleColBandSize w:val="1"/>
      <w:tblInd w:w="0" w:type="dxa"/>
      <w:tblCellMar>
        <w:top w:w="15" w:type="dxa"/>
        <w:left w:w="15" w:type="dxa"/>
        <w:bottom w:w="15" w:type="dxa"/>
        <w:right w:w="15" w:type="dxa"/>
      </w:tblCellMar>
    </w:tblPr>
  </w:style>
  <w:style w:type="character" w:customStyle="1" w:styleId="il">
    <w:name w:val="il"/>
    <w:basedOn w:val="DefaultParagraphFont"/>
    <w:rsid w:val="00C31107"/>
  </w:style>
  <w:style w:type="character" w:customStyle="1" w:styleId="apple-converted-space">
    <w:name w:val="apple-converted-space"/>
    <w:basedOn w:val="DefaultParagraphFont"/>
    <w:rsid w:val="00322B64"/>
  </w:style>
  <w:style w:type="paragraph" w:customStyle="1" w:styleId="TableParagraph">
    <w:name w:val="Table Paragraph"/>
    <w:basedOn w:val="Normal"/>
    <w:uiPriority w:val="1"/>
    <w:qFormat/>
    <w:rsid w:val="00E838BC"/>
    <w:pPr>
      <w:widowControl w:val="0"/>
      <w:autoSpaceDE w:val="0"/>
      <w:autoSpaceDN w:val="0"/>
      <w:spacing w:before="1" w:after="0" w:line="240" w:lineRule="auto"/>
      <w:ind w:left="108"/>
      <w:jc w:val="center"/>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5000">
      <w:bodyDiv w:val="1"/>
      <w:marLeft w:val="0"/>
      <w:marRight w:val="0"/>
      <w:marTop w:val="0"/>
      <w:marBottom w:val="0"/>
      <w:divBdr>
        <w:top w:val="none" w:sz="0" w:space="0" w:color="auto"/>
        <w:left w:val="none" w:sz="0" w:space="0" w:color="auto"/>
        <w:bottom w:val="none" w:sz="0" w:space="0" w:color="auto"/>
        <w:right w:val="none" w:sz="0" w:space="0" w:color="auto"/>
      </w:divBdr>
      <w:divsChild>
        <w:div w:id="1001858137">
          <w:marLeft w:val="0"/>
          <w:marRight w:val="0"/>
          <w:marTop w:val="0"/>
          <w:marBottom w:val="0"/>
          <w:divBdr>
            <w:top w:val="none" w:sz="0" w:space="0" w:color="auto"/>
            <w:left w:val="none" w:sz="0" w:space="0" w:color="auto"/>
            <w:bottom w:val="none" w:sz="0" w:space="0" w:color="auto"/>
            <w:right w:val="none" w:sz="0" w:space="0" w:color="auto"/>
          </w:divBdr>
        </w:div>
      </w:divsChild>
    </w:div>
    <w:div w:id="78067497">
      <w:bodyDiv w:val="1"/>
      <w:marLeft w:val="0"/>
      <w:marRight w:val="0"/>
      <w:marTop w:val="0"/>
      <w:marBottom w:val="0"/>
      <w:divBdr>
        <w:top w:val="none" w:sz="0" w:space="0" w:color="auto"/>
        <w:left w:val="none" w:sz="0" w:space="0" w:color="auto"/>
        <w:bottom w:val="none" w:sz="0" w:space="0" w:color="auto"/>
        <w:right w:val="none" w:sz="0" w:space="0" w:color="auto"/>
      </w:divBdr>
      <w:divsChild>
        <w:div w:id="784887135">
          <w:marLeft w:val="0"/>
          <w:marRight w:val="0"/>
          <w:marTop w:val="0"/>
          <w:marBottom w:val="0"/>
          <w:divBdr>
            <w:top w:val="none" w:sz="0" w:space="0" w:color="auto"/>
            <w:left w:val="none" w:sz="0" w:space="0" w:color="auto"/>
            <w:bottom w:val="none" w:sz="0" w:space="0" w:color="auto"/>
            <w:right w:val="none" w:sz="0" w:space="0" w:color="auto"/>
          </w:divBdr>
        </w:div>
      </w:divsChild>
    </w:div>
    <w:div w:id="312220499">
      <w:bodyDiv w:val="1"/>
      <w:marLeft w:val="0"/>
      <w:marRight w:val="0"/>
      <w:marTop w:val="0"/>
      <w:marBottom w:val="0"/>
      <w:divBdr>
        <w:top w:val="none" w:sz="0" w:space="0" w:color="auto"/>
        <w:left w:val="none" w:sz="0" w:space="0" w:color="auto"/>
        <w:bottom w:val="none" w:sz="0" w:space="0" w:color="auto"/>
        <w:right w:val="none" w:sz="0" w:space="0" w:color="auto"/>
      </w:divBdr>
      <w:divsChild>
        <w:div w:id="615136314">
          <w:marLeft w:val="0"/>
          <w:marRight w:val="0"/>
          <w:marTop w:val="0"/>
          <w:marBottom w:val="0"/>
          <w:divBdr>
            <w:top w:val="none" w:sz="0" w:space="0" w:color="auto"/>
            <w:left w:val="none" w:sz="0" w:space="0" w:color="auto"/>
            <w:bottom w:val="none" w:sz="0" w:space="0" w:color="auto"/>
            <w:right w:val="none" w:sz="0" w:space="0" w:color="auto"/>
          </w:divBdr>
        </w:div>
      </w:divsChild>
    </w:div>
    <w:div w:id="320086151">
      <w:bodyDiv w:val="1"/>
      <w:marLeft w:val="0"/>
      <w:marRight w:val="0"/>
      <w:marTop w:val="0"/>
      <w:marBottom w:val="0"/>
      <w:divBdr>
        <w:top w:val="none" w:sz="0" w:space="0" w:color="auto"/>
        <w:left w:val="none" w:sz="0" w:space="0" w:color="auto"/>
        <w:bottom w:val="none" w:sz="0" w:space="0" w:color="auto"/>
        <w:right w:val="none" w:sz="0" w:space="0" w:color="auto"/>
      </w:divBdr>
      <w:divsChild>
        <w:div w:id="1254511739">
          <w:marLeft w:val="0"/>
          <w:marRight w:val="0"/>
          <w:marTop w:val="0"/>
          <w:marBottom w:val="0"/>
          <w:divBdr>
            <w:top w:val="none" w:sz="0" w:space="0" w:color="auto"/>
            <w:left w:val="none" w:sz="0" w:space="0" w:color="auto"/>
            <w:bottom w:val="none" w:sz="0" w:space="0" w:color="auto"/>
            <w:right w:val="none" w:sz="0" w:space="0" w:color="auto"/>
          </w:divBdr>
        </w:div>
      </w:divsChild>
    </w:div>
    <w:div w:id="444738477">
      <w:bodyDiv w:val="1"/>
      <w:marLeft w:val="0"/>
      <w:marRight w:val="0"/>
      <w:marTop w:val="0"/>
      <w:marBottom w:val="0"/>
      <w:divBdr>
        <w:top w:val="none" w:sz="0" w:space="0" w:color="auto"/>
        <w:left w:val="none" w:sz="0" w:space="0" w:color="auto"/>
        <w:bottom w:val="none" w:sz="0" w:space="0" w:color="auto"/>
        <w:right w:val="none" w:sz="0" w:space="0" w:color="auto"/>
      </w:divBdr>
      <w:divsChild>
        <w:div w:id="1394159240">
          <w:marLeft w:val="0"/>
          <w:marRight w:val="0"/>
          <w:marTop w:val="0"/>
          <w:marBottom w:val="0"/>
          <w:divBdr>
            <w:top w:val="none" w:sz="0" w:space="0" w:color="auto"/>
            <w:left w:val="none" w:sz="0" w:space="0" w:color="auto"/>
            <w:bottom w:val="none" w:sz="0" w:space="0" w:color="auto"/>
            <w:right w:val="none" w:sz="0" w:space="0" w:color="auto"/>
          </w:divBdr>
        </w:div>
      </w:divsChild>
    </w:div>
    <w:div w:id="505873036">
      <w:bodyDiv w:val="1"/>
      <w:marLeft w:val="0"/>
      <w:marRight w:val="0"/>
      <w:marTop w:val="0"/>
      <w:marBottom w:val="0"/>
      <w:divBdr>
        <w:top w:val="none" w:sz="0" w:space="0" w:color="auto"/>
        <w:left w:val="none" w:sz="0" w:space="0" w:color="auto"/>
        <w:bottom w:val="none" w:sz="0" w:space="0" w:color="auto"/>
        <w:right w:val="none" w:sz="0" w:space="0" w:color="auto"/>
      </w:divBdr>
      <w:divsChild>
        <w:div w:id="2067415719">
          <w:marLeft w:val="0"/>
          <w:marRight w:val="0"/>
          <w:marTop w:val="0"/>
          <w:marBottom w:val="0"/>
          <w:divBdr>
            <w:top w:val="none" w:sz="0" w:space="0" w:color="auto"/>
            <w:left w:val="none" w:sz="0" w:space="0" w:color="auto"/>
            <w:bottom w:val="none" w:sz="0" w:space="0" w:color="auto"/>
            <w:right w:val="none" w:sz="0" w:space="0" w:color="auto"/>
          </w:divBdr>
        </w:div>
      </w:divsChild>
    </w:div>
    <w:div w:id="531575340">
      <w:bodyDiv w:val="1"/>
      <w:marLeft w:val="0"/>
      <w:marRight w:val="0"/>
      <w:marTop w:val="0"/>
      <w:marBottom w:val="0"/>
      <w:divBdr>
        <w:top w:val="none" w:sz="0" w:space="0" w:color="auto"/>
        <w:left w:val="none" w:sz="0" w:space="0" w:color="auto"/>
        <w:bottom w:val="none" w:sz="0" w:space="0" w:color="auto"/>
        <w:right w:val="none" w:sz="0" w:space="0" w:color="auto"/>
      </w:divBdr>
      <w:divsChild>
        <w:div w:id="193885486">
          <w:marLeft w:val="0"/>
          <w:marRight w:val="0"/>
          <w:marTop w:val="0"/>
          <w:marBottom w:val="0"/>
          <w:divBdr>
            <w:top w:val="none" w:sz="0" w:space="0" w:color="auto"/>
            <w:left w:val="none" w:sz="0" w:space="0" w:color="auto"/>
            <w:bottom w:val="none" w:sz="0" w:space="0" w:color="auto"/>
            <w:right w:val="none" w:sz="0" w:space="0" w:color="auto"/>
          </w:divBdr>
        </w:div>
      </w:divsChild>
    </w:div>
    <w:div w:id="662584206">
      <w:bodyDiv w:val="1"/>
      <w:marLeft w:val="0"/>
      <w:marRight w:val="0"/>
      <w:marTop w:val="0"/>
      <w:marBottom w:val="0"/>
      <w:divBdr>
        <w:top w:val="none" w:sz="0" w:space="0" w:color="auto"/>
        <w:left w:val="none" w:sz="0" w:space="0" w:color="auto"/>
        <w:bottom w:val="none" w:sz="0" w:space="0" w:color="auto"/>
        <w:right w:val="none" w:sz="0" w:space="0" w:color="auto"/>
      </w:divBdr>
      <w:divsChild>
        <w:div w:id="766392178">
          <w:marLeft w:val="0"/>
          <w:marRight w:val="0"/>
          <w:marTop w:val="0"/>
          <w:marBottom w:val="0"/>
          <w:divBdr>
            <w:top w:val="none" w:sz="0" w:space="0" w:color="auto"/>
            <w:left w:val="none" w:sz="0" w:space="0" w:color="auto"/>
            <w:bottom w:val="none" w:sz="0" w:space="0" w:color="auto"/>
            <w:right w:val="none" w:sz="0" w:space="0" w:color="auto"/>
          </w:divBdr>
        </w:div>
      </w:divsChild>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sChild>
        <w:div w:id="245261764">
          <w:marLeft w:val="0"/>
          <w:marRight w:val="0"/>
          <w:marTop w:val="0"/>
          <w:marBottom w:val="0"/>
          <w:divBdr>
            <w:top w:val="none" w:sz="0" w:space="0" w:color="auto"/>
            <w:left w:val="none" w:sz="0" w:space="0" w:color="auto"/>
            <w:bottom w:val="none" w:sz="0" w:space="0" w:color="auto"/>
            <w:right w:val="none" w:sz="0" w:space="0" w:color="auto"/>
          </w:divBdr>
        </w:div>
      </w:divsChild>
    </w:div>
    <w:div w:id="1122920999">
      <w:bodyDiv w:val="1"/>
      <w:marLeft w:val="0"/>
      <w:marRight w:val="0"/>
      <w:marTop w:val="0"/>
      <w:marBottom w:val="0"/>
      <w:divBdr>
        <w:top w:val="none" w:sz="0" w:space="0" w:color="auto"/>
        <w:left w:val="none" w:sz="0" w:space="0" w:color="auto"/>
        <w:bottom w:val="none" w:sz="0" w:space="0" w:color="auto"/>
        <w:right w:val="none" w:sz="0" w:space="0" w:color="auto"/>
      </w:divBdr>
      <w:divsChild>
        <w:div w:id="377438277">
          <w:marLeft w:val="0"/>
          <w:marRight w:val="0"/>
          <w:marTop w:val="0"/>
          <w:marBottom w:val="0"/>
          <w:divBdr>
            <w:top w:val="none" w:sz="0" w:space="0" w:color="auto"/>
            <w:left w:val="none" w:sz="0" w:space="0" w:color="auto"/>
            <w:bottom w:val="none" w:sz="0" w:space="0" w:color="auto"/>
            <w:right w:val="none" w:sz="0" w:space="0" w:color="auto"/>
          </w:divBdr>
        </w:div>
      </w:divsChild>
    </w:div>
    <w:div w:id="1139765458">
      <w:bodyDiv w:val="1"/>
      <w:marLeft w:val="0"/>
      <w:marRight w:val="0"/>
      <w:marTop w:val="0"/>
      <w:marBottom w:val="0"/>
      <w:divBdr>
        <w:top w:val="none" w:sz="0" w:space="0" w:color="auto"/>
        <w:left w:val="none" w:sz="0" w:space="0" w:color="auto"/>
        <w:bottom w:val="none" w:sz="0" w:space="0" w:color="auto"/>
        <w:right w:val="none" w:sz="0" w:space="0" w:color="auto"/>
      </w:divBdr>
      <w:divsChild>
        <w:div w:id="1702785127">
          <w:marLeft w:val="0"/>
          <w:marRight w:val="0"/>
          <w:marTop w:val="0"/>
          <w:marBottom w:val="0"/>
          <w:divBdr>
            <w:top w:val="none" w:sz="0" w:space="0" w:color="auto"/>
            <w:left w:val="none" w:sz="0" w:space="0" w:color="auto"/>
            <w:bottom w:val="none" w:sz="0" w:space="0" w:color="auto"/>
            <w:right w:val="none" w:sz="0" w:space="0" w:color="auto"/>
          </w:divBdr>
        </w:div>
      </w:divsChild>
    </w:div>
    <w:div w:id="1190725069">
      <w:bodyDiv w:val="1"/>
      <w:marLeft w:val="0"/>
      <w:marRight w:val="0"/>
      <w:marTop w:val="0"/>
      <w:marBottom w:val="0"/>
      <w:divBdr>
        <w:top w:val="none" w:sz="0" w:space="0" w:color="auto"/>
        <w:left w:val="none" w:sz="0" w:space="0" w:color="auto"/>
        <w:bottom w:val="none" w:sz="0" w:space="0" w:color="auto"/>
        <w:right w:val="none" w:sz="0" w:space="0" w:color="auto"/>
      </w:divBdr>
      <w:divsChild>
        <w:div w:id="367730779">
          <w:marLeft w:val="0"/>
          <w:marRight w:val="0"/>
          <w:marTop w:val="0"/>
          <w:marBottom w:val="0"/>
          <w:divBdr>
            <w:top w:val="none" w:sz="0" w:space="0" w:color="auto"/>
            <w:left w:val="none" w:sz="0" w:space="0" w:color="auto"/>
            <w:bottom w:val="none" w:sz="0" w:space="0" w:color="auto"/>
            <w:right w:val="none" w:sz="0" w:space="0" w:color="auto"/>
          </w:divBdr>
        </w:div>
      </w:divsChild>
    </w:div>
    <w:div w:id="1261064649">
      <w:bodyDiv w:val="1"/>
      <w:marLeft w:val="0"/>
      <w:marRight w:val="0"/>
      <w:marTop w:val="0"/>
      <w:marBottom w:val="0"/>
      <w:divBdr>
        <w:top w:val="none" w:sz="0" w:space="0" w:color="auto"/>
        <w:left w:val="none" w:sz="0" w:space="0" w:color="auto"/>
        <w:bottom w:val="none" w:sz="0" w:space="0" w:color="auto"/>
        <w:right w:val="none" w:sz="0" w:space="0" w:color="auto"/>
      </w:divBdr>
      <w:divsChild>
        <w:div w:id="1917477813">
          <w:marLeft w:val="0"/>
          <w:marRight w:val="0"/>
          <w:marTop w:val="0"/>
          <w:marBottom w:val="0"/>
          <w:divBdr>
            <w:top w:val="none" w:sz="0" w:space="0" w:color="auto"/>
            <w:left w:val="none" w:sz="0" w:space="0" w:color="auto"/>
            <w:bottom w:val="none" w:sz="0" w:space="0" w:color="auto"/>
            <w:right w:val="none" w:sz="0" w:space="0" w:color="auto"/>
          </w:divBdr>
        </w:div>
      </w:divsChild>
    </w:div>
    <w:div w:id="1384059486">
      <w:bodyDiv w:val="1"/>
      <w:marLeft w:val="0"/>
      <w:marRight w:val="0"/>
      <w:marTop w:val="0"/>
      <w:marBottom w:val="0"/>
      <w:divBdr>
        <w:top w:val="none" w:sz="0" w:space="0" w:color="auto"/>
        <w:left w:val="none" w:sz="0" w:space="0" w:color="auto"/>
        <w:bottom w:val="none" w:sz="0" w:space="0" w:color="auto"/>
        <w:right w:val="none" w:sz="0" w:space="0" w:color="auto"/>
      </w:divBdr>
      <w:divsChild>
        <w:div w:id="656885270">
          <w:marLeft w:val="0"/>
          <w:marRight w:val="0"/>
          <w:marTop w:val="0"/>
          <w:marBottom w:val="0"/>
          <w:divBdr>
            <w:top w:val="none" w:sz="0" w:space="0" w:color="auto"/>
            <w:left w:val="none" w:sz="0" w:space="0" w:color="auto"/>
            <w:bottom w:val="none" w:sz="0" w:space="0" w:color="auto"/>
            <w:right w:val="none" w:sz="0" w:space="0" w:color="auto"/>
          </w:divBdr>
        </w:div>
      </w:divsChild>
    </w:div>
    <w:div w:id="1440681367">
      <w:bodyDiv w:val="1"/>
      <w:marLeft w:val="0"/>
      <w:marRight w:val="0"/>
      <w:marTop w:val="0"/>
      <w:marBottom w:val="0"/>
      <w:divBdr>
        <w:top w:val="none" w:sz="0" w:space="0" w:color="auto"/>
        <w:left w:val="none" w:sz="0" w:space="0" w:color="auto"/>
        <w:bottom w:val="none" w:sz="0" w:space="0" w:color="auto"/>
        <w:right w:val="none" w:sz="0" w:space="0" w:color="auto"/>
      </w:divBdr>
      <w:divsChild>
        <w:div w:id="582177710">
          <w:marLeft w:val="0"/>
          <w:marRight w:val="0"/>
          <w:marTop w:val="0"/>
          <w:marBottom w:val="0"/>
          <w:divBdr>
            <w:top w:val="none" w:sz="0" w:space="0" w:color="auto"/>
            <w:left w:val="none" w:sz="0" w:space="0" w:color="auto"/>
            <w:bottom w:val="none" w:sz="0" w:space="0" w:color="auto"/>
            <w:right w:val="none" w:sz="0" w:space="0" w:color="auto"/>
          </w:divBdr>
        </w:div>
      </w:divsChild>
    </w:div>
    <w:div w:id="1588340488">
      <w:bodyDiv w:val="1"/>
      <w:marLeft w:val="0"/>
      <w:marRight w:val="0"/>
      <w:marTop w:val="0"/>
      <w:marBottom w:val="0"/>
      <w:divBdr>
        <w:top w:val="none" w:sz="0" w:space="0" w:color="auto"/>
        <w:left w:val="none" w:sz="0" w:space="0" w:color="auto"/>
        <w:bottom w:val="none" w:sz="0" w:space="0" w:color="auto"/>
        <w:right w:val="none" w:sz="0" w:space="0" w:color="auto"/>
      </w:divBdr>
      <w:divsChild>
        <w:div w:id="1645041335">
          <w:marLeft w:val="0"/>
          <w:marRight w:val="0"/>
          <w:marTop w:val="0"/>
          <w:marBottom w:val="0"/>
          <w:divBdr>
            <w:top w:val="none" w:sz="0" w:space="0" w:color="auto"/>
            <w:left w:val="none" w:sz="0" w:space="0" w:color="auto"/>
            <w:bottom w:val="none" w:sz="0" w:space="0" w:color="auto"/>
            <w:right w:val="none" w:sz="0" w:space="0" w:color="auto"/>
          </w:divBdr>
        </w:div>
      </w:divsChild>
    </w:div>
    <w:div w:id="1609854470">
      <w:bodyDiv w:val="1"/>
      <w:marLeft w:val="0"/>
      <w:marRight w:val="0"/>
      <w:marTop w:val="0"/>
      <w:marBottom w:val="0"/>
      <w:divBdr>
        <w:top w:val="none" w:sz="0" w:space="0" w:color="auto"/>
        <w:left w:val="none" w:sz="0" w:space="0" w:color="auto"/>
        <w:bottom w:val="none" w:sz="0" w:space="0" w:color="auto"/>
        <w:right w:val="none" w:sz="0" w:space="0" w:color="auto"/>
      </w:divBdr>
      <w:divsChild>
        <w:div w:id="976298556">
          <w:marLeft w:val="0"/>
          <w:marRight w:val="0"/>
          <w:marTop w:val="0"/>
          <w:marBottom w:val="0"/>
          <w:divBdr>
            <w:top w:val="none" w:sz="0" w:space="0" w:color="auto"/>
            <w:left w:val="none" w:sz="0" w:space="0" w:color="auto"/>
            <w:bottom w:val="none" w:sz="0" w:space="0" w:color="auto"/>
            <w:right w:val="none" w:sz="0" w:space="0" w:color="auto"/>
          </w:divBdr>
        </w:div>
      </w:divsChild>
    </w:div>
    <w:div w:id="2131045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renevethamoni@karunya.edu" TargetMode="Externa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orcid.org/0000-0002-7719-9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j48hVzBeC7lAkQE6Zb0Pm/wVGg==">AMUW2mVvqFG2FQQy6ZhgDbSHKZKJ2N+6/FXFjDpDXW0t4z21qXv1JpJBLkfB3v8buqSPzabs7N9x2A82I/aSDL0yKQBth+Te6HfTRWddA5vFgnEOjN5caNk6UTLx3jaYHhTkWp6bygGL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960CD0-F7AF-47E2-8CB2-3F95406B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madhuveba@outlook.com</dc:creator>
  <cp:lastModifiedBy>staff</cp:lastModifiedBy>
  <cp:revision>34</cp:revision>
  <dcterms:created xsi:type="dcterms:W3CDTF">2021-08-31T17:46:00Z</dcterms:created>
  <dcterms:modified xsi:type="dcterms:W3CDTF">2025-11-06T06:06:00Z</dcterms:modified>
</cp:coreProperties>
</file>